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3C2" w:rsidRDefault="005303C2" w:rsidP="005200BC">
      <w:pPr>
        <w:pStyle w:val="NoSpacing"/>
        <w:jc w:val="center"/>
        <w:rPr>
          <w:rFonts w:ascii="Bookman Old Style" w:hAnsi="Bookman Old Style" w:cs="Times New Roman"/>
          <w:sz w:val="24"/>
          <w:szCs w:val="24"/>
        </w:rPr>
      </w:pPr>
      <w:r>
        <w:rPr>
          <w:rFonts w:ascii="Bookman Old Style" w:hAnsi="Bookman Old Style" w:cs="Times New Roman"/>
          <w:sz w:val="24"/>
          <w:szCs w:val="24"/>
        </w:rPr>
        <w:t>THE STATE ELECTRICITY OMBUDSMAN</w:t>
      </w:r>
    </w:p>
    <w:p w:rsidR="005303C2" w:rsidRDefault="005303C2" w:rsidP="005303C2">
      <w:pPr>
        <w:pStyle w:val="NoSpacing"/>
        <w:jc w:val="center"/>
        <w:rPr>
          <w:rFonts w:ascii="Bookman Old Style" w:hAnsi="Bookman Old Style" w:cs="Times New Roman"/>
          <w:sz w:val="24"/>
          <w:szCs w:val="24"/>
        </w:rPr>
      </w:pPr>
      <w:r>
        <w:rPr>
          <w:rFonts w:ascii="Bookman Old Style" w:hAnsi="Bookman Old Style" w:cs="Times New Roman"/>
          <w:sz w:val="24"/>
          <w:szCs w:val="24"/>
        </w:rPr>
        <w:t>Charangattu Bhavan, Building No.34/895, Mamangalam-Anchumana Road,</w:t>
      </w:r>
    </w:p>
    <w:p w:rsidR="005303C2" w:rsidRDefault="005303C2" w:rsidP="005303C2">
      <w:pPr>
        <w:pStyle w:val="NoSpacing"/>
        <w:jc w:val="center"/>
        <w:rPr>
          <w:rFonts w:ascii="Bookman Old Style" w:hAnsi="Bookman Old Style" w:cs="Times New Roman"/>
          <w:sz w:val="24"/>
          <w:szCs w:val="24"/>
        </w:rPr>
      </w:pPr>
      <w:r>
        <w:rPr>
          <w:rFonts w:ascii="Bookman Old Style" w:hAnsi="Bookman Old Style" w:cs="Times New Roman"/>
          <w:sz w:val="24"/>
          <w:szCs w:val="24"/>
        </w:rPr>
        <w:t>Edappally, Kochi-682 024 Phone 04842346488,</w:t>
      </w:r>
      <w:r w:rsidR="005200BC">
        <w:rPr>
          <w:rFonts w:ascii="Bookman Old Style" w:hAnsi="Bookman Old Style" w:cs="Times New Roman"/>
          <w:sz w:val="24"/>
          <w:szCs w:val="24"/>
        </w:rPr>
        <w:t xml:space="preserve"> </w:t>
      </w:r>
      <w:r>
        <w:rPr>
          <w:rFonts w:ascii="Bookman Old Style" w:hAnsi="Bookman Old Style" w:cs="Times New Roman"/>
          <w:sz w:val="24"/>
          <w:szCs w:val="24"/>
        </w:rPr>
        <w:t>Mob:</w:t>
      </w:r>
      <w:r w:rsidR="005200BC">
        <w:rPr>
          <w:rFonts w:ascii="Bookman Old Style" w:hAnsi="Bookman Old Style" w:cs="Times New Roman"/>
          <w:sz w:val="24"/>
          <w:szCs w:val="24"/>
        </w:rPr>
        <w:t xml:space="preserve"> </w:t>
      </w:r>
      <w:r>
        <w:rPr>
          <w:rFonts w:ascii="Bookman Old Style" w:hAnsi="Bookman Old Style" w:cs="Times New Roman"/>
          <w:sz w:val="24"/>
          <w:szCs w:val="24"/>
        </w:rPr>
        <w:t>91 9539913269</w:t>
      </w:r>
    </w:p>
    <w:p w:rsidR="005303C2" w:rsidRDefault="00FF0EAC" w:rsidP="005303C2">
      <w:pPr>
        <w:pStyle w:val="NoSpacing"/>
        <w:pBdr>
          <w:bottom w:val="single" w:sz="4" w:space="1" w:color="auto"/>
        </w:pBdr>
        <w:jc w:val="center"/>
        <w:rPr>
          <w:rFonts w:ascii="Bookman Old Style" w:hAnsi="Bookman Old Style" w:cs="Times New Roman"/>
          <w:sz w:val="24"/>
          <w:szCs w:val="24"/>
        </w:rPr>
      </w:pPr>
      <w:hyperlink r:id="rId8" w:history="1">
        <w:r w:rsidR="005303C2">
          <w:rPr>
            <w:rStyle w:val="Hyperlink"/>
            <w:rFonts w:ascii="Bookman Old Style" w:hAnsi="Bookman Old Style" w:cs="Times New Roman"/>
            <w:color w:val="000000" w:themeColor="text1"/>
            <w:sz w:val="24"/>
            <w:szCs w:val="24"/>
          </w:rPr>
          <w:t>www.keralaeo.org</w:t>
        </w:r>
      </w:hyperlink>
      <w:r w:rsidR="005303C2">
        <w:rPr>
          <w:rFonts w:ascii="Bookman Old Style" w:hAnsi="Bookman Old Style" w:cs="Times New Roman"/>
          <w:sz w:val="24"/>
          <w:szCs w:val="24"/>
        </w:rPr>
        <w:t xml:space="preserve">    Email:ombudsman.electricity@gmail.com</w:t>
      </w:r>
    </w:p>
    <w:p w:rsidR="005303C2" w:rsidRDefault="005303C2" w:rsidP="005303C2">
      <w:pPr>
        <w:pStyle w:val="NoSpacing"/>
        <w:jc w:val="center"/>
        <w:rPr>
          <w:rFonts w:ascii="Bookman Old Style" w:hAnsi="Bookman Old Style" w:cs="Times New Roman"/>
          <w:sz w:val="24"/>
          <w:szCs w:val="24"/>
          <w:u w:val="single"/>
        </w:rPr>
      </w:pPr>
    </w:p>
    <w:p w:rsidR="005200BC" w:rsidRDefault="005200BC" w:rsidP="005303C2">
      <w:pPr>
        <w:pStyle w:val="NoSpacing"/>
        <w:jc w:val="center"/>
        <w:rPr>
          <w:rFonts w:ascii="Bookman Old Style" w:hAnsi="Bookman Old Style" w:cs="Times New Roman"/>
          <w:sz w:val="24"/>
          <w:szCs w:val="24"/>
          <w:u w:val="single"/>
        </w:rPr>
      </w:pPr>
    </w:p>
    <w:p w:rsidR="005303C2" w:rsidRDefault="005303C2" w:rsidP="005303C2">
      <w:pPr>
        <w:pStyle w:val="NoSpacing"/>
        <w:jc w:val="center"/>
        <w:rPr>
          <w:rFonts w:ascii="Bookman Old Style" w:hAnsi="Bookman Old Style" w:cs="Times New Roman"/>
          <w:sz w:val="24"/>
          <w:szCs w:val="24"/>
        </w:rPr>
      </w:pPr>
      <w:r>
        <w:rPr>
          <w:rFonts w:ascii="Bookman Old Style" w:hAnsi="Bookman Old Style" w:cs="Times New Roman"/>
          <w:sz w:val="24"/>
          <w:szCs w:val="24"/>
        </w:rPr>
        <w:t>APPEAL PETITION N</w:t>
      </w:r>
      <w:r w:rsidR="005200BC">
        <w:rPr>
          <w:rFonts w:ascii="Bookman Old Style" w:hAnsi="Bookman Old Style" w:cs="Times New Roman"/>
          <w:sz w:val="24"/>
          <w:szCs w:val="24"/>
        </w:rPr>
        <w:t>o</w:t>
      </w:r>
      <w:r>
        <w:rPr>
          <w:rFonts w:ascii="Bookman Old Style" w:hAnsi="Bookman Old Style" w:cs="Times New Roman"/>
          <w:sz w:val="24"/>
          <w:szCs w:val="24"/>
        </w:rPr>
        <w:t>. P/074/2017</w:t>
      </w:r>
    </w:p>
    <w:p w:rsidR="005303C2" w:rsidRDefault="005303C2" w:rsidP="005303C2">
      <w:pPr>
        <w:pStyle w:val="NoSpacing"/>
        <w:jc w:val="center"/>
        <w:rPr>
          <w:rFonts w:ascii="Bookman Old Style" w:hAnsi="Bookman Old Style" w:cs="Times New Roman"/>
          <w:sz w:val="24"/>
          <w:szCs w:val="24"/>
        </w:rPr>
      </w:pPr>
      <w:r>
        <w:rPr>
          <w:rFonts w:ascii="Bookman Old Style" w:hAnsi="Bookman Old Style" w:cs="Times New Roman"/>
          <w:sz w:val="24"/>
          <w:szCs w:val="24"/>
        </w:rPr>
        <w:t>(Present: A.S.</w:t>
      </w:r>
      <w:r w:rsidR="002D4291">
        <w:rPr>
          <w:rFonts w:ascii="Bookman Old Style" w:hAnsi="Bookman Old Style" w:cs="Times New Roman"/>
          <w:sz w:val="24"/>
          <w:szCs w:val="24"/>
        </w:rPr>
        <w:t xml:space="preserve"> </w:t>
      </w:r>
      <w:r>
        <w:rPr>
          <w:rFonts w:ascii="Bookman Old Style" w:hAnsi="Bookman Old Style" w:cs="Times New Roman"/>
          <w:sz w:val="24"/>
          <w:szCs w:val="24"/>
        </w:rPr>
        <w:t>Dasappan)</w:t>
      </w:r>
    </w:p>
    <w:p w:rsidR="005303C2" w:rsidRDefault="005303C2" w:rsidP="005303C2">
      <w:pPr>
        <w:pStyle w:val="NoSpacing"/>
        <w:jc w:val="center"/>
        <w:rPr>
          <w:rFonts w:ascii="Bookman Old Style" w:hAnsi="Bookman Old Style" w:cs="Times New Roman"/>
          <w:sz w:val="24"/>
          <w:szCs w:val="24"/>
        </w:rPr>
      </w:pPr>
      <w:r>
        <w:rPr>
          <w:rFonts w:ascii="Bookman Old Style" w:hAnsi="Bookman Old Style" w:cs="Times New Roman"/>
          <w:sz w:val="24"/>
          <w:szCs w:val="24"/>
        </w:rPr>
        <w:t xml:space="preserve">Dated: </w:t>
      </w:r>
      <w:r w:rsidR="005200BC">
        <w:rPr>
          <w:rFonts w:ascii="Bookman Old Style" w:hAnsi="Bookman Old Style" w:cs="Times New Roman"/>
          <w:sz w:val="24"/>
          <w:szCs w:val="24"/>
        </w:rPr>
        <w:t>06</w:t>
      </w:r>
      <w:r w:rsidR="005200BC" w:rsidRPr="005200BC">
        <w:rPr>
          <w:rFonts w:ascii="Bookman Old Style" w:hAnsi="Bookman Old Style" w:cs="Times New Roman"/>
          <w:sz w:val="24"/>
          <w:szCs w:val="24"/>
          <w:vertAlign w:val="superscript"/>
        </w:rPr>
        <w:t>th</w:t>
      </w:r>
      <w:r w:rsidR="005200BC">
        <w:rPr>
          <w:rFonts w:ascii="Bookman Old Style" w:hAnsi="Bookman Old Style" w:cs="Times New Roman"/>
          <w:sz w:val="24"/>
          <w:szCs w:val="24"/>
        </w:rPr>
        <w:t xml:space="preserve"> October </w:t>
      </w:r>
      <w:r>
        <w:rPr>
          <w:rFonts w:ascii="Bookman Old Style" w:hAnsi="Bookman Old Style" w:cs="Times New Roman"/>
          <w:sz w:val="24"/>
          <w:szCs w:val="24"/>
        </w:rPr>
        <w:t xml:space="preserve">2017 </w:t>
      </w:r>
    </w:p>
    <w:p w:rsidR="005303C2" w:rsidRDefault="005303C2" w:rsidP="005303C2">
      <w:pPr>
        <w:pStyle w:val="NoSpacing"/>
        <w:rPr>
          <w:rFonts w:ascii="Bookman Old Style" w:hAnsi="Bookman Old Style" w:cs="Times New Roman"/>
          <w:sz w:val="24"/>
          <w:szCs w:val="24"/>
        </w:rPr>
      </w:pPr>
    </w:p>
    <w:p w:rsidR="005200BC" w:rsidRDefault="005200BC" w:rsidP="005303C2">
      <w:pPr>
        <w:pStyle w:val="NoSpacing"/>
        <w:rPr>
          <w:rFonts w:ascii="Bookman Old Style" w:hAnsi="Bookman Old Style" w:cs="Times New Roman"/>
          <w:sz w:val="24"/>
          <w:szCs w:val="24"/>
        </w:rPr>
      </w:pPr>
    </w:p>
    <w:p w:rsidR="005303C2" w:rsidRDefault="005303C2" w:rsidP="005303C2">
      <w:pPr>
        <w:pStyle w:val="NoSpacing"/>
        <w:rPr>
          <w:rFonts w:ascii="Bookman Old Style" w:hAnsi="Bookman Old Style" w:cs="Times New Roman"/>
          <w:sz w:val="24"/>
          <w:szCs w:val="24"/>
        </w:rPr>
      </w:pPr>
      <w:r>
        <w:rPr>
          <w:rFonts w:ascii="Bookman Old Style" w:hAnsi="Bookman Old Style" w:cs="Times New Roman"/>
          <w:sz w:val="24"/>
          <w:szCs w:val="24"/>
        </w:rPr>
        <w:t xml:space="preserve">                  Appellant</w:t>
      </w:r>
      <w:r>
        <w:rPr>
          <w:rFonts w:ascii="Bookman Old Style" w:hAnsi="Bookman Old Style" w:cs="Times New Roman"/>
          <w:sz w:val="24"/>
          <w:szCs w:val="24"/>
        </w:rPr>
        <w:tab/>
      </w:r>
      <w:r>
        <w:rPr>
          <w:rFonts w:ascii="Bookman Old Style" w:hAnsi="Bookman Old Style" w:cs="Times New Roman"/>
          <w:sz w:val="24"/>
          <w:szCs w:val="24"/>
        </w:rPr>
        <w:tab/>
        <w:t xml:space="preserve">:        Sri. </w:t>
      </w:r>
      <w:r w:rsidR="005200BC">
        <w:rPr>
          <w:rFonts w:ascii="Bookman Old Style" w:hAnsi="Bookman Old Style" w:cs="Times New Roman"/>
          <w:sz w:val="24"/>
          <w:szCs w:val="24"/>
        </w:rPr>
        <w:t xml:space="preserve">D. </w:t>
      </w:r>
      <w:r>
        <w:rPr>
          <w:rFonts w:ascii="Bookman Old Style" w:hAnsi="Bookman Old Style" w:cs="Times New Roman"/>
          <w:sz w:val="24"/>
          <w:szCs w:val="24"/>
        </w:rPr>
        <w:t>Prabhakaran Pillai</w:t>
      </w:r>
      <w:r w:rsidR="00D55D1D">
        <w:rPr>
          <w:rFonts w:ascii="Bookman Old Style" w:hAnsi="Bookman Old Style" w:cs="Times New Roman"/>
          <w:sz w:val="24"/>
          <w:szCs w:val="24"/>
        </w:rPr>
        <w:t>,</w:t>
      </w:r>
    </w:p>
    <w:p w:rsidR="002D4291" w:rsidRDefault="005303C2" w:rsidP="005303C2">
      <w:pPr>
        <w:pStyle w:val="NoSpacing"/>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TC 10/1733-1 KRWA-23</w:t>
      </w:r>
      <w:r w:rsidR="00D55D1D">
        <w:rPr>
          <w:rFonts w:ascii="Bookman Old Style" w:hAnsi="Bookman Old Style" w:cs="Times New Roman"/>
          <w:sz w:val="24"/>
          <w:szCs w:val="24"/>
        </w:rPr>
        <w:t>,</w:t>
      </w:r>
      <w:r>
        <w:rPr>
          <w:rFonts w:ascii="Bookman Old Style" w:hAnsi="Bookman Old Style" w:cs="Times New Roman"/>
          <w:sz w:val="24"/>
          <w:szCs w:val="24"/>
        </w:rPr>
        <w:t xml:space="preserve"> </w:t>
      </w:r>
    </w:p>
    <w:p w:rsidR="005303C2" w:rsidRDefault="005303C2" w:rsidP="002D4291">
      <w:pPr>
        <w:pStyle w:val="NoSpacing"/>
        <w:ind w:left="3600" w:firstLine="720"/>
        <w:rPr>
          <w:rFonts w:ascii="Bookman Old Style" w:hAnsi="Bookman Old Style" w:cs="Times New Roman"/>
          <w:sz w:val="24"/>
          <w:szCs w:val="24"/>
        </w:rPr>
      </w:pPr>
      <w:r>
        <w:rPr>
          <w:rFonts w:ascii="Bookman Old Style" w:hAnsi="Bookman Old Style" w:cs="Times New Roman"/>
          <w:sz w:val="24"/>
          <w:szCs w:val="24"/>
        </w:rPr>
        <w:t xml:space="preserve">Kavalloor </w:t>
      </w:r>
      <w:r w:rsidR="005200BC">
        <w:rPr>
          <w:rFonts w:ascii="Bookman Old Style" w:hAnsi="Bookman Old Style" w:cs="Times New Roman"/>
          <w:sz w:val="24"/>
          <w:szCs w:val="24"/>
        </w:rPr>
        <w:t>L</w:t>
      </w:r>
      <w:r>
        <w:rPr>
          <w:rFonts w:ascii="Bookman Old Style" w:hAnsi="Bookman Old Style" w:cs="Times New Roman"/>
          <w:sz w:val="24"/>
          <w:szCs w:val="24"/>
        </w:rPr>
        <w:t>ane,</w:t>
      </w:r>
    </w:p>
    <w:p w:rsidR="005303C2" w:rsidRDefault="005303C2" w:rsidP="005303C2">
      <w:pPr>
        <w:pStyle w:val="NoSpacing"/>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Vattiyoorkavu P.O.,</w:t>
      </w:r>
    </w:p>
    <w:p w:rsidR="005303C2" w:rsidRDefault="005303C2" w:rsidP="005303C2">
      <w:pPr>
        <w:pStyle w:val="NoSpacing"/>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sidR="002D4291">
        <w:rPr>
          <w:rFonts w:ascii="Bookman Old Style" w:hAnsi="Bookman Old Style" w:cs="Times New Roman"/>
          <w:sz w:val="24"/>
          <w:szCs w:val="24"/>
        </w:rPr>
        <w:t>Thiruvananthapuram</w:t>
      </w:r>
      <w:r w:rsidR="00D55D1D">
        <w:rPr>
          <w:rFonts w:ascii="Bookman Old Style" w:hAnsi="Bookman Old Style" w:cs="Times New Roman"/>
          <w:sz w:val="24"/>
          <w:szCs w:val="24"/>
        </w:rPr>
        <w:t>.</w:t>
      </w:r>
    </w:p>
    <w:p w:rsidR="005303C2" w:rsidRDefault="005303C2" w:rsidP="005303C2">
      <w:pPr>
        <w:pStyle w:val="NoSpacing"/>
        <w:rPr>
          <w:rFonts w:ascii="Bookman Old Style" w:hAnsi="Bookman Old Style" w:cs="Times New Roman"/>
          <w:sz w:val="24"/>
          <w:szCs w:val="24"/>
        </w:rPr>
      </w:pPr>
      <w:r>
        <w:rPr>
          <w:rFonts w:ascii="Bookman Old Style" w:hAnsi="Bookman Old Style" w:cs="Times New Roman"/>
          <w:sz w:val="24"/>
          <w:szCs w:val="24"/>
        </w:rPr>
        <w:tab/>
      </w:r>
    </w:p>
    <w:p w:rsidR="005303C2" w:rsidRDefault="005303C2" w:rsidP="005303C2">
      <w:pPr>
        <w:pStyle w:val="NoSpacing"/>
        <w:rPr>
          <w:rFonts w:ascii="Bookman Old Style" w:hAnsi="Bookman Old Style" w:cs="Times New Roman"/>
          <w:sz w:val="24"/>
          <w:szCs w:val="24"/>
        </w:rPr>
      </w:pPr>
    </w:p>
    <w:p w:rsidR="005200BC" w:rsidRDefault="005200BC" w:rsidP="005303C2">
      <w:pPr>
        <w:pStyle w:val="NoSpacing"/>
        <w:rPr>
          <w:rFonts w:ascii="Bookman Old Style" w:hAnsi="Bookman Old Style" w:cs="Times New Roman"/>
          <w:sz w:val="24"/>
          <w:szCs w:val="24"/>
        </w:rPr>
      </w:pPr>
    </w:p>
    <w:p w:rsidR="005303C2" w:rsidRDefault="005303C2" w:rsidP="005303C2">
      <w:pPr>
        <w:pStyle w:val="NoSpacing"/>
        <w:ind w:left="720" w:firstLine="720"/>
        <w:rPr>
          <w:rFonts w:ascii="Bookman Old Style" w:hAnsi="Bookman Old Style" w:cs="Times New Roman"/>
          <w:sz w:val="24"/>
          <w:szCs w:val="24"/>
        </w:rPr>
      </w:pPr>
      <w:r>
        <w:rPr>
          <w:rFonts w:ascii="Bookman Old Style" w:hAnsi="Bookman Old Style" w:cs="Times New Roman"/>
          <w:sz w:val="24"/>
          <w:szCs w:val="24"/>
        </w:rPr>
        <w:t xml:space="preserve">Respondent       </w:t>
      </w:r>
      <w:r>
        <w:rPr>
          <w:rFonts w:ascii="Bookman Old Style" w:hAnsi="Bookman Old Style" w:cs="Times New Roman"/>
          <w:sz w:val="24"/>
          <w:szCs w:val="24"/>
        </w:rPr>
        <w:tab/>
        <w:t>:</w:t>
      </w:r>
      <w:r>
        <w:rPr>
          <w:rFonts w:ascii="Bookman Old Style" w:hAnsi="Bookman Old Style" w:cs="Times New Roman"/>
          <w:sz w:val="24"/>
          <w:szCs w:val="24"/>
        </w:rPr>
        <w:tab/>
        <w:t>The Assistant Executive Engineer,</w:t>
      </w:r>
    </w:p>
    <w:p w:rsidR="005303C2" w:rsidRDefault="005303C2" w:rsidP="005303C2">
      <w:pPr>
        <w:pStyle w:val="NoSpacing"/>
        <w:ind w:left="3600" w:firstLine="720"/>
        <w:rPr>
          <w:rFonts w:ascii="Bookman Old Style" w:hAnsi="Bookman Old Style" w:cs="Times New Roman"/>
          <w:sz w:val="24"/>
          <w:szCs w:val="24"/>
        </w:rPr>
      </w:pPr>
      <w:r>
        <w:rPr>
          <w:rFonts w:ascii="Bookman Old Style" w:hAnsi="Bookman Old Style" w:cs="Times New Roman"/>
          <w:sz w:val="24"/>
          <w:szCs w:val="24"/>
        </w:rPr>
        <w:t>Electrical Sub Division,</w:t>
      </w:r>
    </w:p>
    <w:p w:rsidR="005200BC" w:rsidRDefault="005303C2" w:rsidP="005303C2">
      <w:pPr>
        <w:pStyle w:val="NoSpacing"/>
        <w:ind w:left="3600" w:firstLine="720"/>
        <w:rPr>
          <w:rFonts w:ascii="Bookman Old Style" w:hAnsi="Bookman Old Style" w:cs="Times New Roman"/>
          <w:sz w:val="24"/>
          <w:szCs w:val="24"/>
        </w:rPr>
      </w:pPr>
      <w:r>
        <w:rPr>
          <w:rFonts w:ascii="Bookman Old Style" w:hAnsi="Bookman Old Style" w:cs="Times New Roman"/>
          <w:sz w:val="24"/>
          <w:szCs w:val="24"/>
        </w:rPr>
        <w:t xml:space="preserve">KSE Board Ltd, </w:t>
      </w:r>
    </w:p>
    <w:p w:rsidR="005303C2" w:rsidRDefault="005303C2" w:rsidP="005303C2">
      <w:pPr>
        <w:pStyle w:val="NoSpacing"/>
        <w:ind w:left="3600" w:firstLine="720"/>
        <w:rPr>
          <w:rFonts w:ascii="Bookman Old Style" w:hAnsi="Bookman Old Style" w:cs="Times New Roman"/>
          <w:sz w:val="24"/>
          <w:szCs w:val="24"/>
        </w:rPr>
      </w:pPr>
      <w:r>
        <w:rPr>
          <w:rFonts w:ascii="Bookman Old Style" w:hAnsi="Bookman Old Style" w:cs="Times New Roman"/>
          <w:sz w:val="24"/>
          <w:szCs w:val="24"/>
        </w:rPr>
        <w:t>Vellayambalam,</w:t>
      </w:r>
    </w:p>
    <w:p w:rsidR="005303C2" w:rsidRDefault="002D4291" w:rsidP="005303C2">
      <w:pPr>
        <w:pStyle w:val="NoSpacing"/>
        <w:ind w:left="3600" w:firstLine="720"/>
        <w:rPr>
          <w:rFonts w:ascii="Bookman Old Style" w:hAnsi="Bookman Old Style" w:cs="Times New Roman"/>
          <w:sz w:val="24"/>
          <w:szCs w:val="24"/>
        </w:rPr>
      </w:pPr>
      <w:r>
        <w:rPr>
          <w:rFonts w:ascii="Bookman Old Style" w:hAnsi="Bookman Old Style" w:cs="Times New Roman"/>
          <w:sz w:val="24"/>
          <w:szCs w:val="24"/>
        </w:rPr>
        <w:t>Thiruvananthapuram</w:t>
      </w:r>
      <w:r w:rsidR="00D55D1D">
        <w:rPr>
          <w:rFonts w:ascii="Bookman Old Style" w:hAnsi="Bookman Old Style" w:cs="Times New Roman"/>
          <w:sz w:val="24"/>
          <w:szCs w:val="24"/>
        </w:rPr>
        <w:t>.</w:t>
      </w:r>
    </w:p>
    <w:p w:rsidR="005303C2" w:rsidRDefault="005303C2" w:rsidP="005303C2">
      <w:pPr>
        <w:pStyle w:val="NoSpacing"/>
        <w:rPr>
          <w:rFonts w:ascii="Bookman Old Style" w:hAnsi="Bookman Old Style" w:cs="Times New Roman"/>
          <w:sz w:val="24"/>
          <w:szCs w:val="24"/>
        </w:rPr>
      </w:pPr>
      <w:r>
        <w:rPr>
          <w:rFonts w:ascii="Bookman Old Style" w:hAnsi="Bookman Old Style" w:cs="Times New Roman"/>
          <w:sz w:val="24"/>
          <w:szCs w:val="24"/>
        </w:rPr>
        <w:t xml:space="preserve">                      </w:t>
      </w:r>
    </w:p>
    <w:p w:rsidR="005303C2" w:rsidRDefault="005303C2" w:rsidP="005303C2">
      <w:pPr>
        <w:pStyle w:val="NoSpacing"/>
        <w:rPr>
          <w:rFonts w:ascii="Bookman Old Style" w:hAnsi="Bookman Old Style" w:cs="Times New Roman"/>
          <w:sz w:val="24"/>
          <w:szCs w:val="24"/>
          <w:u w:val="single"/>
        </w:rPr>
      </w:pPr>
    </w:p>
    <w:p w:rsidR="005303C2" w:rsidRDefault="005303C2" w:rsidP="005303C2">
      <w:pPr>
        <w:pStyle w:val="NoSpacing"/>
        <w:rPr>
          <w:rFonts w:ascii="Bookman Old Style" w:hAnsi="Bookman Old Style" w:cs="Times New Roman"/>
          <w:sz w:val="24"/>
          <w:szCs w:val="24"/>
          <w:u w:val="single"/>
        </w:rPr>
      </w:pPr>
    </w:p>
    <w:p w:rsidR="005303C2" w:rsidRDefault="005303C2" w:rsidP="005303C2">
      <w:pPr>
        <w:pStyle w:val="NoSpacing"/>
        <w:jc w:val="center"/>
        <w:rPr>
          <w:rFonts w:ascii="Bookman Old Style" w:hAnsi="Bookman Old Style" w:cs="Times New Roman"/>
          <w:b/>
          <w:bCs/>
          <w:sz w:val="24"/>
          <w:szCs w:val="24"/>
          <w:u w:val="single"/>
        </w:rPr>
      </w:pPr>
      <w:r>
        <w:rPr>
          <w:rFonts w:ascii="Bookman Old Style" w:hAnsi="Bookman Old Style" w:cs="Times New Roman"/>
          <w:b/>
          <w:bCs/>
          <w:sz w:val="24"/>
          <w:szCs w:val="24"/>
          <w:u w:val="single"/>
        </w:rPr>
        <w:t>ORDER</w:t>
      </w:r>
    </w:p>
    <w:p w:rsidR="002D4291" w:rsidRDefault="002D4291" w:rsidP="005303C2">
      <w:pPr>
        <w:pStyle w:val="NoSpacing"/>
        <w:rPr>
          <w:rFonts w:ascii="Bookman Old Style" w:hAnsi="Bookman Old Style"/>
          <w:b/>
          <w:bCs/>
          <w:sz w:val="24"/>
          <w:szCs w:val="24"/>
          <w:u w:val="single"/>
          <w:lang w:val="en-IN" w:bidi="ml-IN"/>
        </w:rPr>
      </w:pPr>
    </w:p>
    <w:p w:rsidR="005200BC" w:rsidRDefault="005200BC" w:rsidP="005303C2">
      <w:pPr>
        <w:pStyle w:val="NoSpacing"/>
        <w:rPr>
          <w:rFonts w:ascii="Bookman Old Style" w:hAnsi="Bookman Old Style"/>
          <w:b/>
          <w:bCs/>
          <w:sz w:val="24"/>
          <w:szCs w:val="24"/>
          <w:u w:val="single"/>
          <w:lang w:val="en-IN" w:bidi="ml-IN"/>
        </w:rPr>
      </w:pPr>
    </w:p>
    <w:p w:rsidR="005303C2" w:rsidRDefault="005303C2" w:rsidP="005303C2">
      <w:pPr>
        <w:pStyle w:val="NoSpacing"/>
        <w:rPr>
          <w:rFonts w:ascii="Bookman Old Style" w:hAnsi="Bookman Old Style"/>
          <w:b/>
          <w:bCs/>
          <w:sz w:val="24"/>
          <w:szCs w:val="24"/>
          <w:u w:val="single"/>
          <w:lang w:val="en-IN" w:bidi="ml-IN"/>
        </w:rPr>
      </w:pPr>
      <w:r>
        <w:rPr>
          <w:rFonts w:ascii="Bookman Old Style" w:hAnsi="Bookman Old Style"/>
          <w:b/>
          <w:bCs/>
          <w:sz w:val="24"/>
          <w:szCs w:val="24"/>
          <w:u w:val="single"/>
          <w:lang w:val="en-IN" w:bidi="ml-IN"/>
        </w:rPr>
        <w:t>Background of the case:</w:t>
      </w:r>
    </w:p>
    <w:p w:rsidR="005303C2" w:rsidRDefault="005303C2" w:rsidP="005303C2">
      <w:pPr>
        <w:pStyle w:val="NoSpacing"/>
        <w:rPr>
          <w:rFonts w:ascii="Bookman Old Style" w:hAnsi="Bookman Old Style"/>
          <w:sz w:val="24"/>
          <w:szCs w:val="24"/>
          <w:lang w:val="en-IN" w:bidi="ml-IN"/>
        </w:rPr>
      </w:pPr>
    </w:p>
    <w:p w:rsidR="005200BC" w:rsidRDefault="005200BC" w:rsidP="005303C2">
      <w:pPr>
        <w:pStyle w:val="NoSpacing"/>
        <w:rPr>
          <w:rFonts w:ascii="Bookman Old Style" w:hAnsi="Bookman Old Style"/>
          <w:sz w:val="24"/>
          <w:szCs w:val="24"/>
          <w:lang w:val="en-IN" w:bidi="ml-IN"/>
        </w:rPr>
      </w:pPr>
    </w:p>
    <w:p w:rsidR="005303C2" w:rsidRDefault="005303C2" w:rsidP="005303C2">
      <w:pPr>
        <w:autoSpaceDE w:val="0"/>
        <w:autoSpaceDN w:val="0"/>
        <w:adjustRightInd w:val="0"/>
        <w:spacing w:after="0" w:line="240" w:lineRule="auto"/>
        <w:ind w:firstLine="720"/>
        <w:rPr>
          <w:rFonts w:ascii="Bookman Old Style" w:hAnsi="Bookman Old Style" w:cs="Calibri"/>
          <w:sz w:val="24"/>
          <w:szCs w:val="24"/>
          <w:lang w:bidi="ml-IN"/>
        </w:rPr>
      </w:pPr>
      <w:r>
        <w:rPr>
          <w:rFonts w:ascii="Bookman Old Style" w:hAnsi="Bookman Old Style"/>
          <w:sz w:val="24"/>
          <w:szCs w:val="24"/>
          <w:lang w:val="en-IN" w:bidi="ml-IN"/>
        </w:rPr>
        <w:t>The appellant is a domestic consumer</w:t>
      </w:r>
      <w:r w:rsidR="004233E3">
        <w:rPr>
          <w:rFonts w:ascii="Bookman Old Style" w:hAnsi="Bookman Old Style"/>
          <w:sz w:val="24"/>
          <w:szCs w:val="24"/>
          <w:lang w:val="en-IN" w:bidi="ml-IN"/>
        </w:rPr>
        <w:t xml:space="preserve"> having consumer number 11779</w:t>
      </w:r>
      <w:r>
        <w:rPr>
          <w:rFonts w:ascii="Bookman Old Style" w:hAnsi="Bookman Old Style"/>
          <w:sz w:val="24"/>
          <w:szCs w:val="24"/>
          <w:lang w:val="en-IN" w:bidi="ml-IN"/>
        </w:rPr>
        <w:t xml:space="preserve"> under Electrical Section,</w:t>
      </w:r>
      <w:r w:rsidR="004233E3">
        <w:rPr>
          <w:rFonts w:ascii="Bookman Old Style" w:hAnsi="Bookman Old Style"/>
          <w:sz w:val="24"/>
          <w:szCs w:val="24"/>
          <w:lang w:val="en-IN" w:bidi="ml-IN"/>
        </w:rPr>
        <w:t xml:space="preserve"> Vattiyoorkavu, </w:t>
      </w:r>
      <w:r w:rsidR="002D4291">
        <w:rPr>
          <w:rFonts w:ascii="Bookman Old Style" w:hAnsi="Bookman Old Style"/>
          <w:sz w:val="24"/>
          <w:szCs w:val="24"/>
          <w:lang w:val="en-IN" w:bidi="ml-IN"/>
        </w:rPr>
        <w:t>Thiruvananthapuram</w:t>
      </w:r>
      <w:r>
        <w:rPr>
          <w:rFonts w:ascii="Bookman Old Style" w:hAnsi="Bookman Old Style"/>
          <w:sz w:val="24"/>
          <w:szCs w:val="24"/>
          <w:lang w:val="en-IN" w:bidi="ml-IN"/>
        </w:rPr>
        <w:t>. An electric line was drawn through his property which was effected to give service connection to his neighbour</w:t>
      </w:r>
      <w:r w:rsidR="004233E3">
        <w:rPr>
          <w:rFonts w:ascii="Bookman Old Style" w:hAnsi="Bookman Old Style"/>
          <w:sz w:val="24"/>
          <w:szCs w:val="24"/>
          <w:lang w:val="en-IN" w:bidi="ml-IN"/>
        </w:rPr>
        <w:t xml:space="preserve"> during the month of May 2016, without the consent of appellant</w:t>
      </w:r>
      <w:r>
        <w:rPr>
          <w:rFonts w:ascii="Bookman Old Style" w:hAnsi="Bookman Old Style"/>
          <w:sz w:val="24"/>
          <w:szCs w:val="24"/>
          <w:lang w:val="en-IN" w:bidi="ml-IN"/>
        </w:rPr>
        <w:t xml:space="preserve">. The appellant had submitted an application in Section office for shifting the electric line from his property. An estimate was prepared for shifting the line, but the appellant is not willing to bear the expenditure. </w:t>
      </w:r>
      <w:r>
        <w:rPr>
          <w:rFonts w:ascii="Bookman Old Style" w:hAnsi="Bookman Old Style" w:cs="Calibri"/>
          <w:sz w:val="24"/>
          <w:szCs w:val="24"/>
          <w:lang w:bidi="ml-IN"/>
        </w:rPr>
        <w:t>Being aggrieved, he filed petition before the CGRF, Kott</w:t>
      </w:r>
      <w:r w:rsidR="00A103B6">
        <w:rPr>
          <w:rFonts w:ascii="Bookman Old Style" w:hAnsi="Bookman Old Style" w:cs="Calibri"/>
          <w:sz w:val="24"/>
          <w:szCs w:val="24"/>
          <w:lang w:bidi="ml-IN"/>
        </w:rPr>
        <w:t>arakkara in OP No.</w:t>
      </w:r>
      <w:r w:rsidR="002D4291">
        <w:rPr>
          <w:rFonts w:ascii="Bookman Old Style" w:hAnsi="Bookman Old Style" w:cs="Calibri"/>
          <w:sz w:val="24"/>
          <w:szCs w:val="24"/>
          <w:lang w:bidi="ml-IN"/>
        </w:rPr>
        <w:t xml:space="preserve"> </w:t>
      </w:r>
      <w:r w:rsidR="00A103B6">
        <w:rPr>
          <w:rFonts w:ascii="Bookman Old Style" w:hAnsi="Bookman Old Style" w:cs="Calibri"/>
          <w:sz w:val="24"/>
          <w:szCs w:val="24"/>
          <w:lang w:bidi="ml-IN"/>
        </w:rPr>
        <w:t>305/2016</w:t>
      </w:r>
      <w:r>
        <w:rPr>
          <w:rFonts w:ascii="Bookman Old Style" w:hAnsi="Bookman Old Style" w:cs="Calibri"/>
          <w:sz w:val="24"/>
          <w:szCs w:val="24"/>
          <w:lang w:bidi="ml-IN"/>
        </w:rPr>
        <w:t xml:space="preserve"> and not sa</w:t>
      </w:r>
      <w:r w:rsidR="00A103B6">
        <w:rPr>
          <w:rFonts w:ascii="Bookman Old Style" w:hAnsi="Bookman Old Style" w:cs="Calibri"/>
          <w:sz w:val="24"/>
          <w:szCs w:val="24"/>
          <w:lang w:bidi="ml-IN"/>
        </w:rPr>
        <w:t>tisfied by its decision dated 14-03</w:t>
      </w:r>
      <w:r>
        <w:rPr>
          <w:rFonts w:ascii="Bookman Old Style" w:hAnsi="Bookman Old Style" w:cs="Calibri"/>
          <w:sz w:val="24"/>
          <w:szCs w:val="24"/>
          <w:lang w:bidi="ml-IN"/>
        </w:rPr>
        <w:t>-2017 directing the appellant to remit the required shifting charge, the appellant has filed the appeal petition.</w:t>
      </w:r>
    </w:p>
    <w:p w:rsidR="005303C2" w:rsidRDefault="005303C2" w:rsidP="005303C2">
      <w:pPr>
        <w:pStyle w:val="NoSpacing"/>
        <w:rPr>
          <w:rFonts w:ascii="Bookman Old Style" w:hAnsi="Bookman Old Style"/>
          <w:sz w:val="24"/>
          <w:szCs w:val="24"/>
          <w:lang w:val="en-IN" w:bidi="ml-IN"/>
        </w:rPr>
      </w:pPr>
    </w:p>
    <w:p w:rsidR="005200BC" w:rsidRDefault="005200BC">
      <w:pPr>
        <w:rPr>
          <w:rFonts w:ascii="Bookman Old Style" w:hAnsi="Bookman Old Style"/>
          <w:b/>
          <w:bCs/>
          <w:sz w:val="24"/>
          <w:szCs w:val="24"/>
          <w:u w:val="single"/>
          <w:lang w:val="en-IN" w:bidi="ml-IN"/>
        </w:rPr>
      </w:pPr>
      <w:r>
        <w:rPr>
          <w:rFonts w:ascii="Bookman Old Style" w:hAnsi="Bookman Old Style"/>
          <w:b/>
          <w:bCs/>
          <w:sz w:val="24"/>
          <w:szCs w:val="24"/>
          <w:u w:val="single"/>
          <w:lang w:val="en-IN" w:bidi="ml-IN"/>
        </w:rPr>
        <w:br w:type="page"/>
      </w:r>
    </w:p>
    <w:p w:rsidR="005303C2" w:rsidRDefault="005303C2" w:rsidP="005303C2">
      <w:pPr>
        <w:pStyle w:val="NoSpacing"/>
        <w:rPr>
          <w:rFonts w:ascii="Bookman Old Style" w:hAnsi="Bookman Old Style"/>
          <w:b/>
          <w:bCs/>
          <w:sz w:val="24"/>
          <w:szCs w:val="24"/>
          <w:u w:val="single"/>
          <w:lang w:val="en-IN" w:bidi="ml-IN"/>
        </w:rPr>
      </w:pPr>
      <w:r>
        <w:rPr>
          <w:rFonts w:ascii="Bookman Old Style" w:hAnsi="Bookman Old Style"/>
          <w:b/>
          <w:bCs/>
          <w:sz w:val="24"/>
          <w:szCs w:val="24"/>
          <w:u w:val="single"/>
          <w:lang w:val="en-IN" w:bidi="ml-IN"/>
        </w:rPr>
        <w:lastRenderedPageBreak/>
        <w:t>Arguments of the appellant:</w:t>
      </w:r>
    </w:p>
    <w:p w:rsidR="005200BC" w:rsidRDefault="005200BC" w:rsidP="005303C2">
      <w:pPr>
        <w:pStyle w:val="NoSpacing"/>
        <w:rPr>
          <w:rFonts w:ascii="Bookman Old Style" w:hAnsi="Bookman Old Style"/>
          <w:b/>
          <w:bCs/>
          <w:sz w:val="24"/>
          <w:szCs w:val="24"/>
          <w:u w:val="single"/>
          <w:lang w:val="en-IN" w:bidi="ml-IN"/>
        </w:rPr>
      </w:pPr>
    </w:p>
    <w:p w:rsidR="00A103B6" w:rsidRDefault="00A103B6" w:rsidP="00E336E9">
      <w:pPr>
        <w:pStyle w:val="NoSpacing"/>
        <w:rPr>
          <w:rFonts w:ascii="Bookman Old Style" w:hAnsi="Bookman Old Style"/>
          <w:sz w:val="24"/>
          <w:szCs w:val="24"/>
          <w:lang w:val="en-IN" w:bidi="ml-IN"/>
        </w:rPr>
      </w:pPr>
    </w:p>
    <w:p w:rsidR="00E336E9" w:rsidRPr="00E336E9" w:rsidRDefault="005303C2" w:rsidP="00E336E9">
      <w:pPr>
        <w:pStyle w:val="NoSpacing"/>
        <w:rPr>
          <w:rFonts w:ascii="Bookman Old Style" w:hAnsi="Bookman Old Style" w:cs="Times New Roman"/>
          <w:sz w:val="24"/>
          <w:szCs w:val="24"/>
          <w:lang w:val="en-IN" w:bidi="ml-IN"/>
        </w:rPr>
      </w:pPr>
      <w:r>
        <w:rPr>
          <w:rFonts w:ascii="Bookman Old Style" w:hAnsi="Bookman Old Style"/>
          <w:sz w:val="24"/>
          <w:szCs w:val="24"/>
          <w:lang w:val="en-IN" w:bidi="ml-IN"/>
        </w:rPr>
        <w:t>1.    The appellant is</w:t>
      </w:r>
      <w:r w:rsidR="00D962CD">
        <w:rPr>
          <w:rFonts w:ascii="Bookman Old Style" w:hAnsi="Bookman Old Style"/>
          <w:sz w:val="24"/>
          <w:szCs w:val="24"/>
          <w:lang w:val="en-IN" w:bidi="ml-IN"/>
        </w:rPr>
        <w:t xml:space="preserve"> a 74 y</w:t>
      </w:r>
      <w:r w:rsidR="00E336E9" w:rsidRPr="00E336E9">
        <w:rPr>
          <w:rFonts w:ascii="Bookman Old Style" w:hAnsi="Bookman Old Style"/>
          <w:sz w:val="24"/>
          <w:szCs w:val="24"/>
          <w:lang w:val="en-IN" w:bidi="ml-IN"/>
        </w:rPr>
        <w:t>ear old</w:t>
      </w:r>
      <w:r>
        <w:rPr>
          <w:rFonts w:ascii="Bookman Old Style" w:hAnsi="Bookman Old Style"/>
          <w:sz w:val="24"/>
          <w:szCs w:val="24"/>
          <w:lang w:val="en-IN" w:bidi="ml-IN"/>
        </w:rPr>
        <w:t xml:space="preserve"> Kerala State Govt Pensioner. His</w:t>
      </w:r>
      <w:r w:rsidR="00E336E9" w:rsidRPr="00E336E9">
        <w:rPr>
          <w:rFonts w:ascii="Bookman Old Style" w:hAnsi="Bookman Old Style"/>
          <w:sz w:val="24"/>
          <w:szCs w:val="24"/>
          <w:lang w:val="en-IN" w:bidi="ml-IN"/>
        </w:rPr>
        <w:t xml:space="preserve"> KSEB consumer number is</w:t>
      </w:r>
      <w:r w:rsidR="00885949">
        <w:rPr>
          <w:rFonts w:ascii="Bookman Old Style" w:hAnsi="Bookman Old Style" w:cs="Times New Roman"/>
          <w:sz w:val="24"/>
          <w:szCs w:val="24"/>
          <w:lang w:val="en-IN" w:bidi="ml-IN"/>
        </w:rPr>
        <w:t xml:space="preserve"> </w:t>
      </w:r>
      <w:r w:rsidR="00E336E9" w:rsidRPr="00E336E9">
        <w:rPr>
          <w:rFonts w:ascii="Bookman Old Style" w:hAnsi="Bookman Old Style"/>
          <w:sz w:val="24"/>
          <w:szCs w:val="24"/>
          <w:lang w:val="en-IN" w:bidi="ml-IN"/>
        </w:rPr>
        <w:t xml:space="preserve">1145095011779. </w:t>
      </w:r>
      <w:r w:rsidR="00885949">
        <w:rPr>
          <w:rFonts w:ascii="Bookman Old Style" w:hAnsi="Bookman Old Style"/>
          <w:sz w:val="24"/>
          <w:szCs w:val="24"/>
          <w:lang w:val="en-IN" w:bidi="ml-IN"/>
        </w:rPr>
        <w:t xml:space="preserve"> </w:t>
      </w:r>
      <w:r w:rsidR="006B618A" w:rsidRPr="00E336E9">
        <w:rPr>
          <w:rFonts w:ascii="Bookman Old Style" w:hAnsi="Bookman Old Style"/>
          <w:sz w:val="24"/>
          <w:szCs w:val="24"/>
          <w:lang w:val="en-IN" w:bidi="ml-IN"/>
        </w:rPr>
        <w:t>In the month of May 2</w:t>
      </w:r>
      <w:r>
        <w:rPr>
          <w:rFonts w:ascii="Bookman Old Style" w:hAnsi="Bookman Old Style"/>
          <w:sz w:val="24"/>
          <w:szCs w:val="24"/>
          <w:lang w:val="en-IN" w:bidi="ml-IN"/>
        </w:rPr>
        <w:t>016 the weather proof line to his</w:t>
      </w:r>
      <w:r w:rsidR="006B618A" w:rsidRPr="00E336E9">
        <w:rPr>
          <w:rFonts w:ascii="Bookman Old Style" w:hAnsi="Bookman Old Style"/>
          <w:sz w:val="24"/>
          <w:szCs w:val="24"/>
          <w:lang w:val="en-IN" w:bidi="ml-IN"/>
        </w:rPr>
        <w:t xml:space="preserve"> adjacent house was</w:t>
      </w:r>
      <w:r w:rsidR="006B618A">
        <w:rPr>
          <w:rFonts w:ascii="Bookman Old Style" w:hAnsi="Bookman Old Style" w:cs="Times New Roman"/>
          <w:sz w:val="24"/>
          <w:szCs w:val="24"/>
          <w:lang w:val="en-IN" w:bidi="ml-IN"/>
        </w:rPr>
        <w:t xml:space="preserve"> </w:t>
      </w:r>
      <w:r w:rsidR="006B618A" w:rsidRPr="00E336E9">
        <w:rPr>
          <w:rFonts w:ascii="Bookman Old Style" w:hAnsi="Bookman Old Style"/>
          <w:sz w:val="24"/>
          <w:szCs w:val="24"/>
          <w:lang w:val="en-IN" w:bidi="ml-IN"/>
        </w:rPr>
        <w:t>found shifted t</w:t>
      </w:r>
      <w:r>
        <w:rPr>
          <w:rFonts w:ascii="Bookman Old Style" w:hAnsi="Bookman Old Style"/>
          <w:sz w:val="24"/>
          <w:szCs w:val="24"/>
          <w:lang w:val="en-IN" w:bidi="ml-IN"/>
        </w:rPr>
        <w:t>hrough the compound in his</w:t>
      </w:r>
      <w:r w:rsidR="006B618A">
        <w:rPr>
          <w:rFonts w:ascii="Bookman Old Style" w:hAnsi="Bookman Old Style"/>
          <w:sz w:val="24"/>
          <w:szCs w:val="24"/>
          <w:lang w:val="en-IN" w:bidi="ml-IN"/>
        </w:rPr>
        <w:t xml:space="preserve"> absence</w:t>
      </w:r>
      <w:r w:rsidR="006B618A" w:rsidRPr="00E336E9">
        <w:rPr>
          <w:rFonts w:ascii="Bookman Old Style" w:hAnsi="Bookman Old Style"/>
          <w:sz w:val="24"/>
          <w:szCs w:val="24"/>
          <w:lang w:val="en-IN" w:bidi="ml-IN"/>
        </w:rPr>
        <w:t xml:space="preserve">. </w:t>
      </w:r>
      <w:r w:rsidR="00E336E9" w:rsidRPr="00E336E9">
        <w:rPr>
          <w:rFonts w:ascii="Bookman Old Style" w:hAnsi="Bookman Old Style"/>
          <w:sz w:val="24"/>
          <w:szCs w:val="24"/>
          <w:lang w:val="en-IN" w:bidi="ml-IN"/>
        </w:rPr>
        <w:t>Earlier the line was given from the main</w:t>
      </w:r>
      <w:r w:rsidR="00885949">
        <w:rPr>
          <w:rFonts w:ascii="Bookman Old Style" w:hAnsi="Bookman Old Style" w:cs="Times New Roman"/>
          <w:sz w:val="24"/>
          <w:szCs w:val="24"/>
          <w:lang w:val="en-IN" w:bidi="ml-IN"/>
        </w:rPr>
        <w:t xml:space="preserve"> </w:t>
      </w:r>
      <w:r w:rsidR="00E336E9" w:rsidRPr="00E336E9">
        <w:rPr>
          <w:rFonts w:ascii="Bookman Old Style" w:hAnsi="Bookman Old Style"/>
          <w:sz w:val="24"/>
          <w:szCs w:val="24"/>
          <w:lang w:val="en-IN" w:bidi="ml-IN"/>
        </w:rPr>
        <w:t>post to a wooden pole and to the adjacent house. Once the wooden pole was damaged the</w:t>
      </w:r>
      <w:r w:rsidR="00885949">
        <w:rPr>
          <w:rFonts w:ascii="Bookman Old Style" w:hAnsi="Bookman Old Style" w:cs="Times New Roman"/>
          <w:sz w:val="24"/>
          <w:szCs w:val="24"/>
          <w:lang w:val="en-IN" w:bidi="ml-IN"/>
        </w:rPr>
        <w:t xml:space="preserve"> </w:t>
      </w:r>
      <w:r w:rsidR="00E336E9" w:rsidRPr="00E336E9">
        <w:rPr>
          <w:rFonts w:ascii="Bookman Old Style" w:hAnsi="Bookman Old Style"/>
          <w:sz w:val="24"/>
          <w:szCs w:val="24"/>
          <w:lang w:val="en-IN" w:bidi="ml-IN"/>
        </w:rPr>
        <w:t>c</w:t>
      </w:r>
      <w:r>
        <w:rPr>
          <w:rFonts w:ascii="Bookman Old Style" w:hAnsi="Bookman Old Style"/>
          <w:sz w:val="24"/>
          <w:szCs w:val="24"/>
          <w:lang w:val="en-IN" w:bidi="ml-IN"/>
        </w:rPr>
        <w:t>onnection was shifted through the appellant’s property without his consent or permission. On a</w:t>
      </w:r>
      <w:r w:rsidR="00E336E9" w:rsidRPr="00E336E9">
        <w:rPr>
          <w:rFonts w:ascii="Bookman Old Style" w:hAnsi="Bookman Old Style"/>
          <w:sz w:val="24"/>
          <w:szCs w:val="24"/>
          <w:lang w:val="en-IN" w:bidi="ml-IN"/>
        </w:rPr>
        <w:t xml:space="preserve"> personal</w:t>
      </w:r>
      <w:r w:rsidR="00885949">
        <w:rPr>
          <w:rFonts w:ascii="Bookman Old Style" w:hAnsi="Bookman Old Style" w:cs="Times New Roman"/>
          <w:sz w:val="24"/>
          <w:szCs w:val="24"/>
          <w:lang w:val="en-IN" w:bidi="ml-IN"/>
        </w:rPr>
        <w:t xml:space="preserve"> </w:t>
      </w:r>
      <w:r w:rsidR="00E336E9" w:rsidRPr="00E336E9">
        <w:rPr>
          <w:rFonts w:ascii="Bookman Old Style" w:hAnsi="Bookman Old Style"/>
          <w:sz w:val="24"/>
          <w:szCs w:val="24"/>
          <w:lang w:val="en-IN" w:bidi="ml-IN"/>
        </w:rPr>
        <w:t>request</w:t>
      </w:r>
      <w:r>
        <w:rPr>
          <w:rFonts w:ascii="Bookman Old Style" w:hAnsi="Bookman Old Style"/>
          <w:sz w:val="24"/>
          <w:szCs w:val="24"/>
          <w:lang w:val="en-IN" w:bidi="ml-IN"/>
        </w:rPr>
        <w:t xml:space="preserve"> of the appellant,</w:t>
      </w:r>
      <w:r w:rsidR="00E336E9" w:rsidRPr="00E336E9">
        <w:rPr>
          <w:rFonts w:ascii="Bookman Old Style" w:hAnsi="Bookman Old Style"/>
          <w:sz w:val="24"/>
          <w:szCs w:val="24"/>
          <w:lang w:val="en-IN" w:bidi="ml-IN"/>
        </w:rPr>
        <w:t xml:space="preserve"> they</w:t>
      </w:r>
      <w:r>
        <w:rPr>
          <w:rFonts w:ascii="Bookman Old Style" w:hAnsi="Bookman Old Style"/>
          <w:sz w:val="24"/>
          <w:szCs w:val="24"/>
          <w:lang w:val="en-IN" w:bidi="ml-IN"/>
        </w:rPr>
        <w:t xml:space="preserve"> refused to shift the line and the appellant</w:t>
      </w:r>
      <w:r w:rsidR="00E336E9" w:rsidRPr="00E336E9">
        <w:rPr>
          <w:rFonts w:ascii="Bookman Old Style" w:hAnsi="Bookman Old Style"/>
          <w:sz w:val="24"/>
          <w:szCs w:val="24"/>
          <w:lang w:val="en-IN" w:bidi="ml-IN"/>
        </w:rPr>
        <w:t xml:space="preserve"> submitted a written application to Ass</w:t>
      </w:r>
      <w:r w:rsidR="002D4291">
        <w:rPr>
          <w:rFonts w:ascii="Bookman Old Style" w:hAnsi="Bookman Old Style"/>
          <w:sz w:val="24"/>
          <w:szCs w:val="24"/>
          <w:lang w:val="en-IN" w:bidi="ml-IN"/>
        </w:rPr>
        <w:t>istant</w:t>
      </w:r>
      <w:r w:rsidR="00E336E9" w:rsidRPr="00E336E9">
        <w:rPr>
          <w:rFonts w:ascii="Bookman Old Style" w:hAnsi="Bookman Old Style"/>
          <w:sz w:val="24"/>
          <w:szCs w:val="24"/>
          <w:lang w:val="en-IN" w:bidi="ml-IN"/>
        </w:rPr>
        <w:t xml:space="preserve"> Engineer</w:t>
      </w:r>
      <w:r w:rsidR="00885949">
        <w:rPr>
          <w:rFonts w:ascii="Bookman Old Style" w:hAnsi="Bookman Old Style" w:cs="Times New Roman"/>
          <w:sz w:val="24"/>
          <w:szCs w:val="24"/>
          <w:lang w:val="en-IN" w:bidi="ml-IN"/>
        </w:rPr>
        <w:t xml:space="preserve"> </w:t>
      </w:r>
      <w:r w:rsidR="00E336E9" w:rsidRPr="00E336E9">
        <w:rPr>
          <w:rFonts w:ascii="Bookman Old Style" w:hAnsi="Bookman Old Style"/>
          <w:sz w:val="24"/>
          <w:szCs w:val="24"/>
          <w:lang w:val="en-IN" w:bidi="ml-IN"/>
        </w:rPr>
        <w:t>Vattiyoorkavu. As per infor</w:t>
      </w:r>
      <w:r>
        <w:rPr>
          <w:rFonts w:ascii="Bookman Old Style" w:hAnsi="Bookman Old Style"/>
          <w:sz w:val="24"/>
          <w:szCs w:val="24"/>
          <w:lang w:val="en-IN" w:bidi="ml-IN"/>
        </w:rPr>
        <w:t>mation from Vattiyoorkavu KSEB S</w:t>
      </w:r>
      <w:r w:rsidR="00E336E9" w:rsidRPr="00E336E9">
        <w:rPr>
          <w:rFonts w:ascii="Bookman Old Style" w:hAnsi="Bookman Old Style"/>
          <w:sz w:val="24"/>
          <w:szCs w:val="24"/>
          <w:lang w:val="en-IN" w:bidi="ml-IN"/>
        </w:rPr>
        <w:t>ection a notice was issued to</w:t>
      </w:r>
      <w:r w:rsidR="00885949">
        <w:rPr>
          <w:rFonts w:ascii="Bookman Old Style" w:hAnsi="Bookman Old Style" w:cs="Times New Roman"/>
          <w:sz w:val="24"/>
          <w:szCs w:val="24"/>
          <w:lang w:val="en-IN" w:bidi="ml-IN"/>
        </w:rPr>
        <w:t xml:space="preserve"> </w:t>
      </w:r>
      <w:r w:rsidR="00E336E9" w:rsidRPr="00E336E9">
        <w:rPr>
          <w:rFonts w:ascii="Bookman Old Style" w:hAnsi="Bookman Old Style"/>
          <w:sz w:val="24"/>
          <w:szCs w:val="24"/>
          <w:lang w:val="en-IN" w:bidi="ml-IN"/>
        </w:rPr>
        <w:t>house owner of the adjacent house to provide a new post for shifting the unauthorized line. But</w:t>
      </w:r>
      <w:r w:rsidR="00885949">
        <w:rPr>
          <w:rFonts w:ascii="Bookman Old Style" w:hAnsi="Bookman Old Style" w:cs="Times New Roman"/>
          <w:sz w:val="24"/>
          <w:szCs w:val="24"/>
          <w:lang w:val="en-IN" w:bidi="ml-IN"/>
        </w:rPr>
        <w:t xml:space="preserve"> </w:t>
      </w:r>
      <w:r w:rsidR="00E336E9" w:rsidRPr="00E336E9">
        <w:rPr>
          <w:rFonts w:ascii="Bookman Old Style" w:hAnsi="Bookman Old Style"/>
          <w:sz w:val="24"/>
          <w:szCs w:val="24"/>
          <w:lang w:val="en-IN" w:bidi="ml-IN"/>
        </w:rPr>
        <w:t>they have not accepted the notice and then a copy of the same was pasted at their house.</w:t>
      </w:r>
    </w:p>
    <w:p w:rsidR="00885949" w:rsidRDefault="00885949" w:rsidP="00E336E9">
      <w:pPr>
        <w:pStyle w:val="NoSpacing"/>
        <w:rPr>
          <w:rFonts w:ascii="Bookman Old Style" w:hAnsi="Bookman Old Style"/>
          <w:sz w:val="24"/>
          <w:szCs w:val="24"/>
          <w:lang w:val="en-IN" w:bidi="ml-IN"/>
        </w:rPr>
      </w:pPr>
    </w:p>
    <w:p w:rsidR="005200BC" w:rsidRDefault="005200BC" w:rsidP="00E336E9">
      <w:pPr>
        <w:pStyle w:val="NoSpacing"/>
        <w:rPr>
          <w:rFonts w:ascii="Bookman Old Style" w:hAnsi="Bookman Old Style"/>
          <w:sz w:val="24"/>
          <w:szCs w:val="24"/>
          <w:lang w:val="en-IN" w:bidi="ml-IN"/>
        </w:rPr>
      </w:pPr>
    </w:p>
    <w:p w:rsidR="00E336E9" w:rsidRPr="00885949" w:rsidRDefault="005303C2" w:rsidP="00E336E9">
      <w:pPr>
        <w:pStyle w:val="NoSpacing"/>
        <w:rPr>
          <w:rFonts w:ascii="Bookman Old Style" w:hAnsi="Bookman Old Style" w:cs="Calibri"/>
          <w:sz w:val="24"/>
          <w:szCs w:val="24"/>
          <w:lang w:bidi="ml-IN"/>
        </w:rPr>
      </w:pPr>
      <w:r>
        <w:rPr>
          <w:rFonts w:ascii="Bookman Old Style" w:hAnsi="Bookman Old Style"/>
          <w:sz w:val="24"/>
          <w:szCs w:val="24"/>
          <w:lang w:val="en-IN" w:bidi="ml-IN"/>
        </w:rPr>
        <w:t>2.    Then the appellant</w:t>
      </w:r>
      <w:r w:rsidR="00E336E9" w:rsidRPr="00E336E9">
        <w:rPr>
          <w:rFonts w:ascii="Bookman Old Style" w:hAnsi="Bookman Old Style"/>
          <w:sz w:val="24"/>
          <w:szCs w:val="24"/>
          <w:lang w:val="en-IN" w:bidi="ml-IN"/>
        </w:rPr>
        <w:t xml:space="preserve"> approached Asst Executive Engineer</w:t>
      </w:r>
      <w:r w:rsidR="00885949">
        <w:rPr>
          <w:rFonts w:ascii="Bookman Old Style" w:hAnsi="Bookman Old Style"/>
          <w:sz w:val="24"/>
          <w:szCs w:val="24"/>
          <w:lang w:val="en-IN" w:bidi="ml-IN"/>
        </w:rPr>
        <w:t>,</w:t>
      </w:r>
      <w:r w:rsidR="00E336E9" w:rsidRPr="00E336E9">
        <w:rPr>
          <w:rFonts w:ascii="Bookman Old Style" w:hAnsi="Bookman Old Style"/>
          <w:sz w:val="24"/>
          <w:szCs w:val="24"/>
          <w:lang w:val="en-IN" w:bidi="ml-IN"/>
        </w:rPr>
        <w:t xml:space="preserve"> Electrical Sub Division</w:t>
      </w:r>
      <w:r w:rsidR="00885949">
        <w:rPr>
          <w:rFonts w:ascii="Bookman Old Style" w:hAnsi="Bookman Old Style"/>
          <w:sz w:val="24"/>
          <w:szCs w:val="24"/>
          <w:lang w:val="en-IN" w:bidi="ml-IN"/>
        </w:rPr>
        <w:t>,</w:t>
      </w:r>
      <w:r w:rsidR="00E336E9" w:rsidRPr="00E336E9">
        <w:rPr>
          <w:rFonts w:ascii="Bookman Old Style" w:hAnsi="Bookman Old Style"/>
          <w:sz w:val="24"/>
          <w:szCs w:val="24"/>
          <w:lang w:val="en-IN" w:bidi="ml-IN"/>
        </w:rPr>
        <w:t xml:space="preserve"> </w:t>
      </w:r>
      <w:r w:rsidR="00885949" w:rsidRPr="00E336E9">
        <w:rPr>
          <w:rFonts w:ascii="Bookman Old Style" w:hAnsi="Bookman Old Style"/>
          <w:sz w:val="24"/>
          <w:szCs w:val="24"/>
          <w:lang w:val="en-IN" w:bidi="ml-IN"/>
        </w:rPr>
        <w:t>Vellayambalam</w:t>
      </w:r>
      <w:r w:rsidR="00E336E9" w:rsidRPr="00E336E9">
        <w:rPr>
          <w:rFonts w:ascii="Bookman Old Style" w:hAnsi="Bookman Old Style"/>
          <w:sz w:val="24"/>
          <w:szCs w:val="24"/>
          <w:lang w:val="en-IN" w:bidi="ml-IN"/>
        </w:rPr>
        <w:t xml:space="preserve"> but</w:t>
      </w:r>
      <w:r w:rsidR="00885949">
        <w:rPr>
          <w:rFonts w:ascii="Bookman Old Style" w:hAnsi="Bookman Old Style" w:cs="Times New Roman"/>
          <w:sz w:val="24"/>
          <w:szCs w:val="24"/>
          <w:lang w:val="en-IN" w:bidi="ml-IN"/>
        </w:rPr>
        <w:t xml:space="preserve"> </w:t>
      </w:r>
      <w:r>
        <w:rPr>
          <w:rFonts w:ascii="Bookman Old Style" w:hAnsi="Bookman Old Style"/>
          <w:sz w:val="24"/>
          <w:szCs w:val="24"/>
          <w:lang w:val="en-IN" w:bidi="ml-IN"/>
        </w:rPr>
        <w:t>there the appellant</w:t>
      </w:r>
      <w:r w:rsidR="00E336E9" w:rsidRPr="00E336E9">
        <w:rPr>
          <w:rFonts w:ascii="Bookman Old Style" w:hAnsi="Bookman Old Style"/>
          <w:sz w:val="24"/>
          <w:szCs w:val="24"/>
          <w:lang w:val="en-IN" w:bidi="ml-IN"/>
        </w:rPr>
        <w:t xml:space="preserve"> experienced a different approach from Asst Exe</w:t>
      </w:r>
      <w:r>
        <w:rPr>
          <w:rFonts w:ascii="Bookman Old Style" w:hAnsi="Bookman Old Style"/>
          <w:sz w:val="24"/>
          <w:szCs w:val="24"/>
          <w:lang w:val="en-IN" w:bidi="ml-IN"/>
        </w:rPr>
        <w:t>cutive Engineer and he blamed him</w:t>
      </w:r>
      <w:r w:rsidR="00E336E9" w:rsidRPr="00E336E9">
        <w:rPr>
          <w:rFonts w:ascii="Bookman Old Style" w:hAnsi="Bookman Old Style"/>
          <w:sz w:val="24"/>
          <w:szCs w:val="24"/>
          <w:lang w:val="en-IN" w:bidi="ml-IN"/>
        </w:rPr>
        <w:t xml:space="preserve"> for</w:t>
      </w:r>
      <w:r w:rsidR="00885949">
        <w:rPr>
          <w:rFonts w:ascii="Bookman Old Style" w:hAnsi="Bookman Old Style" w:cs="Times New Roman"/>
          <w:sz w:val="24"/>
          <w:szCs w:val="24"/>
          <w:lang w:val="en-IN" w:bidi="ml-IN"/>
        </w:rPr>
        <w:t xml:space="preserve"> </w:t>
      </w:r>
      <w:r w:rsidR="00E336E9" w:rsidRPr="00E336E9">
        <w:rPr>
          <w:rFonts w:ascii="Bookman Old Style" w:hAnsi="Bookman Old Style"/>
          <w:sz w:val="24"/>
          <w:szCs w:val="24"/>
          <w:lang w:val="en-IN" w:bidi="ml-IN"/>
        </w:rPr>
        <w:t>the petit</w:t>
      </w:r>
      <w:r>
        <w:rPr>
          <w:rFonts w:ascii="Bookman Old Style" w:hAnsi="Bookman Old Style"/>
          <w:sz w:val="24"/>
          <w:szCs w:val="24"/>
          <w:lang w:val="en-IN" w:bidi="ml-IN"/>
        </w:rPr>
        <w:t>ion. Then for justice the appellant</w:t>
      </w:r>
      <w:r w:rsidR="00E336E9" w:rsidRPr="00E336E9">
        <w:rPr>
          <w:rFonts w:ascii="Bookman Old Style" w:hAnsi="Bookman Old Style"/>
          <w:sz w:val="24"/>
          <w:szCs w:val="24"/>
          <w:lang w:val="en-IN" w:bidi="ml-IN"/>
        </w:rPr>
        <w:t xml:space="preserve"> approached Consumer Grievance Redressal Forum and a</w:t>
      </w:r>
      <w:r w:rsidR="00885949">
        <w:rPr>
          <w:rFonts w:ascii="Bookman Old Style" w:hAnsi="Bookman Old Style" w:cs="Times New Roman"/>
          <w:sz w:val="24"/>
          <w:szCs w:val="24"/>
          <w:lang w:val="en-IN" w:bidi="ml-IN"/>
        </w:rPr>
        <w:t xml:space="preserve"> </w:t>
      </w:r>
      <w:r>
        <w:rPr>
          <w:rFonts w:ascii="Bookman Old Style" w:hAnsi="Bookman Old Style"/>
          <w:sz w:val="24"/>
          <w:szCs w:val="24"/>
          <w:lang w:val="en-IN" w:bidi="ml-IN"/>
        </w:rPr>
        <w:t>hearing was conducted on 13</w:t>
      </w:r>
      <w:r w:rsidRPr="002D4291">
        <w:rPr>
          <w:rFonts w:ascii="Bookman Old Style" w:hAnsi="Bookman Old Style"/>
          <w:sz w:val="24"/>
          <w:szCs w:val="24"/>
          <w:vertAlign w:val="superscript"/>
          <w:lang w:val="en-IN" w:bidi="ml-IN"/>
        </w:rPr>
        <w:t>th</w:t>
      </w:r>
      <w:r w:rsidR="002D4291">
        <w:rPr>
          <w:rFonts w:ascii="Bookman Old Style" w:hAnsi="Bookman Old Style"/>
          <w:sz w:val="24"/>
          <w:szCs w:val="24"/>
          <w:lang w:val="en-IN" w:bidi="ml-IN"/>
        </w:rPr>
        <w:t xml:space="preserve"> </w:t>
      </w:r>
      <w:r w:rsidR="00E336E9" w:rsidRPr="00E336E9">
        <w:rPr>
          <w:rFonts w:ascii="Bookman Old Style" w:hAnsi="Bookman Old Style"/>
          <w:sz w:val="24"/>
          <w:szCs w:val="24"/>
          <w:lang w:val="en-IN" w:bidi="ml-IN"/>
        </w:rPr>
        <w:t>Feb 2017 at the Office of the Consumer Grievance R</w:t>
      </w:r>
      <w:r w:rsidR="00885949">
        <w:rPr>
          <w:rFonts w:ascii="Bookman Old Style" w:hAnsi="Bookman Old Style"/>
          <w:sz w:val="24"/>
          <w:szCs w:val="24"/>
          <w:lang w:val="en-IN" w:bidi="ml-IN"/>
        </w:rPr>
        <w:t>e</w:t>
      </w:r>
      <w:r w:rsidR="00E336E9" w:rsidRPr="00E336E9">
        <w:rPr>
          <w:rFonts w:ascii="Bookman Old Style" w:hAnsi="Bookman Old Style"/>
          <w:sz w:val="24"/>
          <w:szCs w:val="24"/>
          <w:lang w:val="en-IN" w:bidi="ml-IN"/>
        </w:rPr>
        <w:t>dressal</w:t>
      </w:r>
      <w:r w:rsidR="00885949">
        <w:rPr>
          <w:rFonts w:ascii="Bookman Old Style" w:hAnsi="Bookman Old Style" w:cs="Times New Roman"/>
          <w:sz w:val="24"/>
          <w:szCs w:val="24"/>
          <w:lang w:val="en-IN" w:bidi="ml-IN"/>
        </w:rPr>
        <w:t xml:space="preserve"> </w:t>
      </w:r>
      <w:r w:rsidR="00E336E9" w:rsidRPr="00E336E9">
        <w:rPr>
          <w:rFonts w:ascii="Bookman Old Style" w:hAnsi="Bookman Old Style"/>
          <w:sz w:val="24"/>
          <w:szCs w:val="24"/>
          <w:lang w:val="en-IN" w:bidi="ml-IN"/>
        </w:rPr>
        <w:t>Forum</w:t>
      </w:r>
      <w:r>
        <w:rPr>
          <w:rFonts w:ascii="Bookman Old Style" w:hAnsi="Bookman Old Style"/>
          <w:sz w:val="24"/>
          <w:szCs w:val="24"/>
          <w:lang w:val="en-IN" w:bidi="ml-IN"/>
        </w:rPr>
        <w:t>,</w:t>
      </w:r>
      <w:r w:rsidR="00E336E9" w:rsidRPr="00E336E9">
        <w:rPr>
          <w:rFonts w:ascii="Bookman Old Style" w:hAnsi="Bookman Old Style"/>
          <w:sz w:val="24"/>
          <w:szCs w:val="24"/>
          <w:lang w:val="en-IN" w:bidi="ml-IN"/>
        </w:rPr>
        <w:t xml:space="preserve"> Kottarakara.   The hearing was totally partial and Asst Executive Engineer</w:t>
      </w:r>
      <w:r w:rsidR="00885949">
        <w:rPr>
          <w:rFonts w:ascii="Bookman Old Style" w:hAnsi="Bookman Old Style" w:cs="Times New Roman"/>
          <w:sz w:val="24"/>
          <w:szCs w:val="24"/>
          <w:lang w:val="en-IN" w:bidi="ml-IN"/>
        </w:rPr>
        <w:t xml:space="preserve"> </w:t>
      </w:r>
      <w:r w:rsidR="00885949" w:rsidRPr="00E336E9">
        <w:rPr>
          <w:rFonts w:ascii="Bookman Old Style" w:hAnsi="Bookman Old Style"/>
          <w:sz w:val="24"/>
          <w:szCs w:val="24"/>
          <w:lang w:val="en-IN" w:bidi="ml-IN"/>
        </w:rPr>
        <w:t>Vellayambalam</w:t>
      </w:r>
      <w:r>
        <w:rPr>
          <w:rFonts w:ascii="Bookman Old Style" w:hAnsi="Bookman Old Style"/>
          <w:sz w:val="24"/>
          <w:szCs w:val="24"/>
          <w:lang w:val="en-IN" w:bidi="ml-IN"/>
        </w:rPr>
        <w:t xml:space="preserve"> again blamed appellant and asked him</w:t>
      </w:r>
      <w:r w:rsidR="00E336E9" w:rsidRPr="00E336E9">
        <w:rPr>
          <w:rFonts w:ascii="Bookman Old Style" w:hAnsi="Bookman Old Style"/>
          <w:sz w:val="24"/>
          <w:szCs w:val="24"/>
          <w:lang w:val="en-IN" w:bidi="ml-IN"/>
        </w:rPr>
        <w:t xml:space="preserve"> to bear the charges for shifting the</w:t>
      </w:r>
      <w:r w:rsidR="00885949">
        <w:rPr>
          <w:rFonts w:ascii="Bookman Old Style" w:hAnsi="Bookman Old Style" w:cs="Times New Roman"/>
          <w:sz w:val="24"/>
          <w:szCs w:val="24"/>
          <w:lang w:val="en-IN" w:bidi="ml-IN"/>
        </w:rPr>
        <w:t xml:space="preserve"> </w:t>
      </w:r>
      <w:r w:rsidR="00E336E9" w:rsidRPr="00E336E9">
        <w:rPr>
          <w:rFonts w:ascii="Bookman Old Style" w:hAnsi="Bookman Old Style"/>
          <w:sz w:val="24"/>
          <w:szCs w:val="24"/>
          <w:lang w:val="en-IN" w:bidi="ml-IN"/>
        </w:rPr>
        <w:t>connection if you have problem. The copy of the j</w:t>
      </w:r>
      <w:r>
        <w:rPr>
          <w:rFonts w:ascii="Bookman Old Style" w:hAnsi="Bookman Old Style"/>
          <w:sz w:val="24"/>
          <w:szCs w:val="24"/>
          <w:lang w:val="en-IN" w:bidi="ml-IN"/>
        </w:rPr>
        <w:t>udgment was also forwarded to appellant</w:t>
      </w:r>
      <w:r w:rsidR="00E336E9" w:rsidRPr="00E336E9">
        <w:rPr>
          <w:rFonts w:ascii="Bookman Old Style" w:hAnsi="Bookman Old Style"/>
          <w:sz w:val="24"/>
          <w:szCs w:val="24"/>
          <w:lang w:val="en-IN" w:bidi="ml-IN"/>
        </w:rPr>
        <w:t xml:space="preserve"> vide</w:t>
      </w:r>
      <w:r w:rsidR="00885949">
        <w:rPr>
          <w:rFonts w:ascii="Bookman Old Style" w:hAnsi="Bookman Old Style" w:cs="Times New Roman"/>
          <w:sz w:val="24"/>
          <w:szCs w:val="24"/>
          <w:lang w:val="en-IN" w:bidi="ml-IN"/>
        </w:rPr>
        <w:t xml:space="preserve"> </w:t>
      </w:r>
      <w:r w:rsidR="00885949">
        <w:rPr>
          <w:rFonts w:ascii="Bookman Old Style" w:hAnsi="Bookman Old Style"/>
          <w:sz w:val="24"/>
          <w:szCs w:val="24"/>
          <w:lang w:val="en-IN" w:bidi="ml-IN"/>
        </w:rPr>
        <w:t xml:space="preserve">CGRF/KTR/OP </w:t>
      </w:r>
      <w:r w:rsidR="00E336E9" w:rsidRPr="00E336E9">
        <w:rPr>
          <w:rFonts w:ascii="Bookman Old Style" w:hAnsi="Bookman Old Style"/>
          <w:sz w:val="24"/>
          <w:szCs w:val="24"/>
          <w:lang w:val="en-IN" w:bidi="ml-IN"/>
        </w:rPr>
        <w:t>No. 305/2016 dated 14 Mar 17 (Appendix 'E') in that Para No 4 the judging</w:t>
      </w:r>
      <w:r w:rsidR="00885949">
        <w:rPr>
          <w:rFonts w:ascii="Bookman Old Style" w:hAnsi="Bookman Old Style" w:cs="Times New Roman"/>
          <w:sz w:val="24"/>
          <w:szCs w:val="24"/>
          <w:lang w:val="en-IN" w:bidi="ml-IN"/>
        </w:rPr>
        <w:t xml:space="preserve"> </w:t>
      </w:r>
      <w:r w:rsidR="00E336E9" w:rsidRPr="00E336E9">
        <w:rPr>
          <w:rFonts w:ascii="Bookman Old Style" w:hAnsi="Bookman Old Style"/>
          <w:sz w:val="24"/>
          <w:szCs w:val="24"/>
          <w:lang w:val="en-IN" w:bidi="ml-IN"/>
        </w:rPr>
        <w:t xml:space="preserve">authority stated that there is no date mentioned in the petition. </w:t>
      </w:r>
      <w:r w:rsidR="00A6442D">
        <w:rPr>
          <w:rFonts w:ascii="Bookman Old Style" w:hAnsi="Bookman Old Style"/>
          <w:sz w:val="24"/>
          <w:szCs w:val="24"/>
          <w:lang w:val="en-IN" w:bidi="ml-IN"/>
        </w:rPr>
        <w:t xml:space="preserve">But </w:t>
      </w:r>
      <w:r w:rsidR="000743B4">
        <w:rPr>
          <w:rFonts w:ascii="Bookman Old Style" w:hAnsi="Bookman Old Style"/>
          <w:sz w:val="24"/>
          <w:szCs w:val="24"/>
          <w:lang w:val="en-IN" w:bidi="ml-IN"/>
        </w:rPr>
        <w:t>it was clearly mentioned in the</w:t>
      </w:r>
      <w:r w:rsidR="00E336E9" w:rsidRPr="00E336E9">
        <w:rPr>
          <w:rFonts w:ascii="Bookman Old Style" w:hAnsi="Bookman Old Style"/>
          <w:sz w:val="24"/>
          <w:szCs w:val="24"/>
          <w:lang w:val="en-IN" w:bidi="ml-IN"/>
        </w:rPr>
        <w:t xml:space="preserve"> first application itself that the incident was</w:t>
      </w:r>
      <w:r w:rsidR="00885949">
        <w:rPr>
          <w:rFonts w:ascii="Bookman Old Style" w:hAnsi="Bookman Old Style" w:cs="Calibri"/>
          <w:sz w:val="24"/>
          <w:szCs w:val="24"/>
          <w:lang w:bidi="ml-IN"/>
        </w:rPr>
        <w:t xml:space="preserve"> </w:t>
      </w:r>
      <w:r w:rsidR="000743B4">
        <w:rPr>
          <w:rFonts w:ascii="Bookman Old Style" w:hAnsi="Bookman Old Style"/>
          <w:sz w:val="24"/>
          <w:szCs w:val="24"/>
          <w:lang w:val="en-IN" w:bidi="ml-IN"/>
        </w:rPr>
        <w:t>happened on his</w:t>
      </w:r>
      <w:r w:rsidR="00885949">
        <w:rPr>
          <w:rFonts w:ascii="Bookman Old Style" w:hAnsi="Bookman Old Style"/>
          <w:sz w:val="24"/>
          <w:szCs w:val="24"/>
          <w:lang w:val="en-IN" w:bidi="ml-IN"/>
        </w:rPr>
        <w:t xml:space="preserve"> absence</w:t>
      </w:r>
      <w:r w:rsidR="00E336E9" w:rsidRPr="00E336E9">
        <w:rPr>
          <w:rFonts w:ascii="Bookman Old Style" w:hAnsi="Bookman Old Style"/>
          <w:sz w:val="24"/>
          <w:szCs w:val="24"/>
          <w:lang w:val="en-IN" w:bidi="ml-IN"/>
        </w:rPr>
        <w:t>. The second finding was the disputed line was erected years back.</w:t>
      </w:r>
      <w:r w:rsidR="00885949">
        <w:rPr>
          <w:rFonts w:ascii="Bookman Old Style" w:hAnsi="Bookman Old Style" w:cs="Calibri"/>
          <w:sz w:val="24"/>
          <w:szCs w:val="24"/>
          <w:lang w:bidi="ml-IN"/>
        </w:rPr>
        <w:t xml:space="preserve"> </w:t>
      </w:r>
      <w:r w:rsidR="00E336E9" w:rsidRPr="00E336E9">
        <w:rPr>
          <w:rFonts w:ascii="Bookman Old Style" w:hAnsi="Bookman Old Style"/>
          <w:sz w:val="24"/>
          <w:szCs w:val="24"/>
          <w:lang w:val="en-IN" w:bidi="ml-IN"/>
        </w:rPr>
        <w:t xml:space="preserve">For that finding </w:t>
      </w:r>
      <w:r w:rsidR="000743B4">
        <w:rPr>
          <w:rFonts w:ascii="Bookman Old Style" w:hAnsi="Bookman Old Style"/>
          <w:sz w:val="24"/>
          <w:szCs w:val="24"/>
          <w:lang w:val="en-IN" w:bidi="ml-IN"/>
        </w:rPr>
        <w:t>the appellant has stated that no consent was given by him</w:t>
      </w:r>
      <w:r w:rsidR="00E336E9" w:rsidRPr="00E336E9">
        <w:rPr>
          <w:rFonts w:ascii="Bookman Old Style" w:hAnsi="Bookman Old Style"/>
          <w:sz w:val="24"/>
          <w:szCs w:val="24"/>
          <w:lang w:val="en-IN" w:bidi="ml-IN"/>
        </w:rPr>
        <w:t xml:space="preserve"> for taking connection through</w:t>
      </w:r>
      <w:r w:rsidR="00885949">
        <w:rPr>
          <w:rFonts w:ascii="Bookman Old Style" w:hAnsi="Bookman Old Style" w:cs="Calibri"/>
          <w:sz w:val="24"/>
          <w:szCs w:val="24"/>
          <w:lang w:bidi="ml-IN"/>
        </w:rPr>
        <w:t xml:space="preserve"> </w:t>
      </w:r>
      <w:r w:rsidR="000743B4">
        <w:rPr>
          <w:rFonts w:ascii="Bookman Old Style" w:hAnsi="Bookman Old Style"/>
          <w:sz w:val="24"/>
          <w:szCs w:val="24"/>
          <w:lang w:val="en-IN" w:bidi="ml-IN"/>
        </w:rPr>
        <w:t xml:space="preserve">his property and he </w:t>
      </w:r>
      <w:r w:rsidR="00E336E9" w:rsidRPr="00E336E9">
        <w:rPr>
          <w:rFonts w:ascii="Bookman Old Style" w:hAnsi="Bookman Old Style"/>
          <w:sz w:val="24"/>
          <w:szCs w:val="24"/>
          <w:lang w:val="en-IN" w:bidi="ml-IN"/>
        </w:rPr>
        <w:t>request</w:t>
      </w:r>
      <w:r w:rsidR="000743B4">
        <w:rPr>
          <w:rFonts w:ascii="Bookman Old Style" w:hAnsi="Bookman Old Style"/>
          <w:sz w:val="24"/>
          <w:szCs w:val="24"/>
          <w:lang w:val="en-IN" w:bidi="ml-IN"/>
        </w:rPr>
        <w:t>s</w:t>
      </w:r>
      <w:r w:rsidR="00E336E9" w:rsidRPr="00E336E9">
        <w:rPr>
          <w:rFonts w:ascii="Bookman Old Style" w:hAnsi="Bookman Old Style"/>
          <w:sz w:val="24"/>
          <w:szCs w:val="24"/>
          <w:lang w:val="en-IN" w:bidi="ml-IN"/>
        </w:rPr>
        <w:t xml:space="preserve"> to verify records rather than accepting conclusions of Consumer</w:t>
      </w:r>
      <w:r w:rsidR="00885949">
        <w:rPr>
          <w:rFonts w:ascii="Bookman Old Style" w:hAnsi="Bookman Old Style" w:cs="Calibri"/>
          <w:sz w:val="24"/>
          <w:szCs w:val="24"/>
          <w:lang w:bidi="ml-IN"/>
        </w:rPr>
        <w:t xml:space="preserve"> </w:t>
      </w:r>
      <w:r w:rsidR="00E336E9" w:rsidRPr="00E336E9">
        <w:rPr>
          <w:rFonts w:ascii="Bookman Old Style" w:hAnsi="Bookman Old Style"/>
          <w:sz w:val="24"/>
          <w:szCs w:val="24"/>
          <w:lang w:val="en-IN" w:bidi="ml-IN"/>
        </w:rPr>
        <w:t>Grievance Redressal Forums based on assumptions. If any such consent is held with the</w:t>
      </w:r>
      <w:r w:rsidR="00885949">
        <w:rPr>
          <w:rFonts w:ascii="Bookman Old Style" w:hAnsi="Bookman Old Style" w:cs="Calibri"/>
          <w:sz w:val="24"/>
          <w:szCs w:val="24"/>
          <w:lang w:bidi="ml-IN"/>
        </w:rPr>
        <w:t xml:space="preserve"> </w:t>
      </w:r>
      <w:r w:rsidR="00E336E9" w:rsidRPr="00E336E9">
        <w:rPr>
          <w:rFonts w:ascii="Bookman Old Style" w:hAnsi="Bookman Old Style"/>
          <w:sz w:val="24"/>
          <w:szCs w:val="24"/>
          <w:lang w:val="en-IN" w:bidi="ml-IN"/>
        </w:rPr>
        <w:t xml:space="preserve">KSEB authorities they may please produce it for verification and </w:t>
      </w:r>
      <w:r w:rsidR="000743B4">
        <w:rPr>
          <w:rFonts w:ascii="Bookman Old Style" w:hAnsi="Bookman Old Style"/>
          <w:sz w:val="24"/>
          <w:szCs w:val="24"/>
          <w:lang w:val="en-IN" w:bidi="ml-IN"/>
        </w:rPr>
        <w:t xml:space="preserve">requested to forward a copy </w:t>
      </w:r>
      <w:r w:rsidR="00E336E9" w:rsidRPr="00E336E9">
        <w:rPr>
          <w:rFonts w:ascii="Bookman Old Style" w:hAnsi="Bookman Old Style"/>
          <w:sz w:val="24"/>
          <w:szCs w:val="24"/>
          <w:lang w:val="en-IN" w:bidi="ml-IN"/>
        </w:rPr>
        <w:t>for perusal. Further, it is also mentioned in the</w:t>
      </w:r>
      <w:r w:rsidR="00885949">
        <w:rPr>
          <w:rFonts w:ascii="Bookman Old Style" w:hAnsi="Bookman Old Style" w:cs="Calibri"/>
          <w:sz w:val="24"/>
          <w:szCs w:val="24"/>
          <w:lang w:bidi="ml-IN"/>
        </w:rPr>
        <w:t xml:space="preserve"> </w:t>
      </w:r>
      <w:r w:rsidR="00E336E9" w:rsidRPr="00E336E9">
        <w:rPr>
          <w:rFonts w:ascii="Bookman Old Style" w:hAnsi="Bookman Old Style"/>
          <w:sz w:val="24"/>
          <w:szCs w:val="24"/>
          <w:lang w:val="en-IN" w:bidi="ml-IN"/>
        </w:rPr>
        <w:t xml:space="preserve">judgment that the charges for shifting of line will be borne by the applicant. </w:t>
      </w:r>
      <w:r w:rsidR="006B618A" w:rsidRPr="00E336E9">
        <w:rPr>
          <w:rFonts w:ascii="Bookman Old Style" w:hAnsi="Bookman Old Style"/>
          <w:sz w:val="24"/>
          <w:szCs w:val="24"/>
          <w:lang w:val="en-IN" w:bidi="ml-IN"/>
        </w:rPr>
        <w:t>In this statement</w:t>
      </w:r>
      <w:r w:rsidR="000743B4">
        <w:rPr>
          <w:rFonts w:ascii="Bookman Old Style" w:hAnsi="Bookman Old Style"/>
          <w:sz w:val="24"/>
          <w:szCs w:val="24"/>
          <w:lang w:val="en-IN" w:bidi="ml-IN"/>
        </w:rPr>
        <w:t xml:space="preserve">, the appellant has argued </w:t>
      </w:r>
      <w:r w:rsidR="006B618A" w:rsidRPr="00E336E9">
        <w:rPr>
          <w:rFonts w:ascii="Bookman Old Style" w:hAnsi="Bookman Old Style"/>
          <w:sz w:val="24"/>
          <w:szCs w:val="24"/>
          <w:lang w:val="en-IN" w:bidi="ml-IN"/>
        </w:rPr>
        <w:t xml:space="preserve">that </w:t>
      </w:r>
      <w:r w:rsidR="000743B4">
        <w:rPr>
          <w:rFonts w:ascii="Bookman Old Style" w:hAnsi="Bookman Old Style"/>
          <w:sz w:val="24"/>
          <w:szCs w:val="24"/>
          <w:lang w:val="en-IN" w:bidi="ml-IN"/>
        </w:rPr>
        <w:t xml:space="preserve">he is </w:t>
      </w:r>
      <w:r w:rsidR="006B618A" w:rsidRPr="00E336E9">
        <w:rPr>
          <w:rFonts w:ascii="Bookman Old Style" w:hAnsi="Bookman Old Style"/>
          <w:sz w:val="24"/>
          <w:szCs w:val="24"/>
          <w:lang w:val="en-IN" w:bidi="ml-IN"/>
        </w:rPr>
        <w:t>a petitioner not an applicant.</w:t>
      </w:r>
    </w:p>
    <w:p w:rsidR="00885949" w:rsidRDefault="00885949" w:rsidP="00E336E9">
      <w:pPr>
        <w:pStyle w:val="NoSpacing"/>
        <w:rPr>
          <w:rFonts w:ascii="Bookman Old Style" w:hAnsi="Bookman Old Style"/>
          <w:sz w:val="24"/>
          <w:szCs w:val="24"/>
          <w:lang w:val="en-IN" w:bidi="ml-IN"/>
        </w:rPr>
      </w:pPr>
    </w:p>
    <w:p w:rsidR="005200BC" w:rsidRDefault="005200BC" w:rsidP="00E336E9">
      <w:pPr>
        <w:pStyle w:val="NoSpacing"/>
        <w:rPr>
          <w:rFonts w:ascii="Bookman Old Style" w:hAnsi="Bookman Old Style"/>
          <w:sz w:val="24"/>
          <w:szCs w:val="24"/>
          <w:lang w:val="en-IN" w:bidi="ml-IN"/>
        </w:rPr>
      </w:pPr>
    </w:p>
    <w:p w:rsidR="00E336E9" w:rsidRDefault="00885949" w:rsidP="00E336E9">
      <w:pPr>
        <w:pStyle w:val="NoSpacing"/>
        <w:rPr>
          <w:rFonts w:ascii="Bookman Old Style" w:hAnsi="Bookman Old Style"/>
          <w:sz w:val="24"/>
          <w:szCs w:val="24"/>
          <w:lang w:val="en-IN" w:bidi="ml-IN"/>
        </w:rPr>
      </w:pPr>
      <w:r>
        <w:rPr>
          <w:rFonts w:ascii="Bookman Old Style" w:hAnsi="Bookman Old Style"/>
          <w:sz w:val="24"/>
          <w:szCs w:val="24"/>
          <w:lang w:val="en-IN" w:bidi="ml-IN"/>
        </w:rPr>
        <w:t xml:space="preserve">3.  </w:t>
      </w:r>
      <w:r>
        <w:rPr>
          <w:rFonts w:ascii="Bookman Old Style" w:hAnsi="Bookman Old Style"/>
          <w:sz w:val="24"/>
          <w:szCs w:val="24"/>
          <w:lang w:val="en-IN" w:bidi="ml-IN"/>
        </w:rPr>
        <w:tab/>
      </w:r>
      <w:r w:rsidR="000743B4">
        <w:rPr>
          <w:rFonts w:ascii="Bookman Old Style" w:hAnsi="Bookman Old Style"/>
          <w:sz w:val="24"/>
          <w:szCs w:val="24"/>
          <w:lang w:val="en-IN" w:bidi="ml-IN"/>
        </w:rPr>
        <w:t xml:space="preserve">In view of the above as a senior citizen, the appellant </w:t>
      </w:r>
      <w:r w:rsidR="00E336E9" w:rsidRPr="00E336E9">
        <w:rPr>
          <w:rFonts w:ascii="Bookman Old Style" w:hAnsi="Bookman Old Style"/>
          <w:sz w:val="24"/>
          <w:szCs w:val="24"/>
          <w:lang w:val="en-IN" w:bidi="ml-IN"/>
        </w:rPr>
        <w:t>request</w:t>
      </w:r>
      <w:r w:rsidR="000743B4">
        <w:rPr>
          <w:rFonts w:ascii="Bookman Old Style" w:hAnsi="Bookman Old Style"/>
          <w:sz w:val="24"/>
          <w:szCs w:val="24"/>
          <w:lang w:val="en-IN" w:bidi="ml-IN"/>
        </w:rPr>
        <w:t>s to consider his</w:t>
      </w:r>
      <w:r w:rsidR="00E336E9" w:rsidRPr="00E336E9">
        <w:rPr>
          <w:rFonts w:ascii="Bookman Old Style" w:hAnsi="Bookman Old Style"/>
          <w:sz w:val="24"/>
          <w:szCs w:val="24"/>
          <w:lang w:val="en-IN" w:bidi="ml-IN"/>
        </w:rPr>
        <w:t xml:space="preserve"> petition to</w:t>
      </w:r>
      <w:r>
        <w:rPr>
          <w:rFonts w:ascii="Bookman Old Style" w:hAnsi="Bookman Old Style" w:cs="Times New Roman"/>
          <w:sz w:val="24"/>
          <w:szCs w:val="24"/>
          <w:lang w:val="en-IN" w:bidi="ml-IN"/>
        </w:rPr>
        <w:t xml:space="preserve"> </w:t>
      </w:r>
      <w:r w:rsidR="00E336E9" w:rsidRPr="00E336E9">
        <w:rPr>
          <w:rFonts w:ascii="Bookman Old Style" w:hAnsi="Bookman Old Style"/>
          <w:sz w:val="24"/>
          <w:szCs w:val="24"/>
          <w:lang w:val="en-IN" w:bidi="ml-IN"/>
        </w:rPr>
        <w:t xml:space="preserve">shift unauthorized electric line </w:t>
      </w:r>
      <w:r w:rsidR="000743B4">
        <w:rPr>
          <w:rFonts w:ascii="Bookman Old Style" w:hAnsi="Bookman Old Style"/>
          <w:sz w:val="24"/>
          <w:szCs w:val="24"/>
          <w:lang w:val="en-IN" w:bidi="ml-IN"/>
        </w:rPr>
        <w:t>from his</w:t>
      </w:r>
      <w:r w:rsidR="00E336E9" w:rsidRPr="00E336E9">
        <w:rPr>
          <w:rFonts w:ascii="Bookman Old Style" w:hAnsi="Bookman Old Style"/>
          <w:sz w:val="24"/>
          <w:szCs w:val="24"/>
          <w:lang w:val="en-IN" w:bidi="ml-IN"/>
        </w:rPr>
        <w:t xml:space="preserve"> property and restore the connection in previous</w:t>
      </w:r>
      <w:r>
        <w:rPr>
          <w:rFonts w:ascii="Bookman Old Style" w:hAnsi="Bookman Old Style" w:cs="Times New Roman"/>
          <w:sz w:val="24"/>
          <w:szCs w:val="24"/>
          <w:lang w:val="en-IN" w:bidi="ml-IN"/>
        </w:rPr>
        <w:t xml:space="preserve"> </w:t>
      </w:r>
      <w:r w:rsidR="00E336E9" w:rsidRPr="00E336E9">
        <w:rPr>
          <w:rFonts w:ascii="Bookman Old Style" w:hAnsi="Bookman Old Style"/>
          <w:sz w:val="24"/>
          <w:szCs w:val="24"/>
          <w:lang w:val="en-IN" w:bidi="ml-IN"/>
        </w:rPr>
        <w:t>condition.</w:t>
      </w:r>
    </w:p>
    <w:p w:rsidR="00885949" w:rsidRDefault="00885949" w:rsidP="00E336E9">
      <w:pPr>
        <w:pStyle w:val="NoSpacing"/>
        <w:rPr>
          <w:rFonts w:ascii="Bookman Old Style" w:hAnsi="Bookman Old Style"/>
          <w:sz w:val="24"/>
          <w:szCs w:val="24"/>
          <w:lang w:val="en-IN" w:bidi="ml-IN"/>
        </w:rPr>
      </w:pPr>
    </w:p>
    <w:p w:rsidR="005200BC" w:rsidRDefault="005200BC">
      <w:pPr>
        <w:rPr>
          <w:rFonts w:ascii="Bookman Old Style" w:hAnsi="Bookman Old Style" w:cs="Times New Roman"/>
          <w:b/>
          <w:bCs/>
          <w:sz w:val="24"/>
          <w:szCs w:val="24"/>
          <w:u w:val="single"/>
          <w:lang w:val="en-IN" w:bidi="ml-IN"/>
        </w:rPr>
      </w:pPr>
      <w:r>
        <w:rPr>
          <w:rFonts w:ascii="Bookman Old Style" w:hAnsi="Bookman Old Style" w:cs="Times New Roman"/>
          <w:b/>
          <w:bCs/>
          <w:sz w:val="24"/>
          <w:szCs w:val="24"/>
          <w:u w:val="single"/>
          <w:lang w:val="en-IN" w:bidi="ml-IN"/>
        </w:rPr>
        <w:br w:type="page"/>
      </w:r>
    </w:p>
    <w:p w:rsidR="00885949" w:rsidRPr="004D0748" w:rsidRDefault="000743B4" w:rsidP="00E336E9">
      <w:pPr>
        <w:pStyle w:val="NoSpacing"/>
        <w:rPr>
          <w:rFonts w:ascii="Bookman Old Style" w:hAnsi="Bookman Old Style" w:cs="Times New Roman"/>
          <w:b/>
          <w:bCs/>
          <w:sz w:val="24"/>
          <w:szCs w:val="24"/>
          <w:u w:val="single"/>
          <w:lang w:val="en-IN" w:bidi="ml-IN"/>
        </w:rPr>
      </w:pPr>
      <w:r w:rsidRPr="004D0748">
        <w:rPr>
          <w:rFonts w:ascii="Bookman Old Style" w:hAnsi="Bookman Old Style" w:cs="Times New Roman"/>
          <w:b/>
          <w:bCs/>
          <w:sz w:val="24"/>
          <w:szCs w:val="24"/>
          <w:u w:val="single"/>
          <w:lang w:val="en-IN" w:bidi="ml-IN"/>
        </w:rPr>
        <w:lastRenderedPageBreak/>
        <w:t>Arguments of the respondent:</w:t>
      </w:r>
    </w:p>
    <w:p w:rsidR="000743B4" w:rsidRPr="004D0748" w:rsidRDefault="000743B4" w:rsidP="00E336E9">
      <w:pPr>
        <w:pStyle w:val="NoSpacing"/>
        <w:rPr>
          <w:rFonts w:ascii="Bookman Old Style" w:hAnsi="Bookman Old Style" w:cs="Times New Roman"/>
          <w:b/>
          <w:bCs/>
          <w:sz w:val="24"/>
          <w:szCs w:val="24"/>
          <w:u w:val="single"/>
          <w:lang w:val="en-IN" w:bidi="ml-IN"/>
        </w:rPr>
      </w:pPr>
    </w:p>
    <w:p w:rsidR="00E336E9" w:rsidRPr="00E336E9" w:rsidRDefault="00E336E9" w:rsidP="00AA36EB">
      <w:pPr>
        <w:pStyle w:val="NoSpacing"/>
        <w:numPr>
          <w:ilvl w:val="0"/>
          <w:numId w:val="1"/>
        </w:numPr>
        <w:rPr>
          <w:rFonts w:ascii="Bookman Old Style" w:hAnsi="Bookman Old Style" w:cs="Times New Roman"/>
          <w:sz w:val="24"/>
          <w:szCs w:val="24"/>
          <w:lang w:val="en-IN" w:bidi="ml-IN"/>
        </w:rPr>
      </w:pPr>
      <w:r w:rsidRPr="00E336E9">
        <w:rPr>
          <w:rFonts w:ascii="Bookman Old Style" w:hAnsi="Bookman Old Style" w:cs="Times New Roman"/>
          <w:sz w:val="24"/>
          <w:szCs w:val="24"/>
          <w:lang w:val="en-IN" w:bidi="ml-IN"/>
        </w:rPr>
        <w:t>In respec</w:t>
      </w:r>
      <w:r w:rsidR="00885949">
        <w:rPr>
          <w:rFonts w:ascii="Bookman Old Style" w:hAnsi="Bookman Old Style" w:cs="Times New Roman"/>
          <w:sz w:val="24"/>
          <w:szCs w:val="24"/>
          <w:lang w:val="en-IN" w:bidi="ml-IN"/>
        </w:rPr>
        <w:t>t of the complaint filed by Sri</w:t>
      </w:r>
      <w:r w:rsidRPr="00E336E9">
        <w:rPr>
          <w:rFonts w:ascii="Bookman Old Style" w:hAnsi="Bookman Old Style" w:cs="Times New Roman"/>
          <w:sz w:val="24"/>
          <w:szCs w:val="24"/>
          <w:lang w:val="en-IN" w:bidi="ml-IN"/>
        </w:rPr>
        <w:t xml:space="preserve"> D. Prabhakaran Pillai, TC </w:t>
      </w:r>
      <w:r w:rsidR="002D4291">
        <w:rPr>
          <w:rFonts w:ascii="Bookman Old Style" w:hAnsi="Bookman Old Style" w:cs="Times New Roman"/>
          <w:sz w:val="24"/>
          <w:szCs w:val="24"/>
          <w:lang w:val="en-IN" w:bidi="ml-IN"/>
        </w:rPr>
        <w:t>10/1733</w:t>
      </w:r>
      <w:r w:rsidRPr="00E336E9">
        <w:rPr>
          <w:rFonts w:ascii="Bookman Old Style" w:hAnsi="Bookman Old Style" w:cs="Times New Roman"/>
          <w:sz w:val="24"/>
          <w:szCs w:val="24"/>
          <w:lang w:val="en-IN" w:bidi="ml-IN"/>
        </w:rPr>
        <w:t>(1),</w:t>
      </w:r>
      <w:r w:rsidR="002D4291">
        <w:rPr>
          <w:rFonts w:ascii="Bookman Old Style" w:hAnsi="Bookman Old Style" w:cs="Times New Roman"/>
          <w:sz w:val="24"/>
          <w:szCs w:val="24"/>
          <w:lang w:val="en-IN" w:bidi="ml-IN"/>
        </w:rPr>
        <w:t xml:space="preserve"> </w:t>
      </w:r>
      <w:r w:rsidR="00885949">
        <w:rPr>
          <w:rFonts w:ascii="Bookman Old Style" w:hAnsi="Bookman Old Style" w:cs="Times New Roman"/>
          <w:sz w:val="24"/>
          <w:szCs w:val="24"/>
          <w:lang w:val="en-IN" w:bidi="ml-IN"/>
        </w:rPr>
        <w:t>KRWA-</w:t>
      </w:r>
      <w:r w:rsidR="002D4291">
        <w:rPr>
          <w:rFonts w:ascii="Bookman Old Style" w:hAnsi="Bookman Old Style" w:cs="Times New Roman"/>
          <w:sz w:val="24"/>
          <w:szCs w:val="24"/>
          <w:lang w:val="en-IN" w:bidi="ml-IN"/>
        </w:rPr>
        <w:t xml:space="preserve">23, </w:t>
      </w:r>
      <w:r w:rsidRPr="00E336E9">
        <w:rPr>
          <w:rFonts w:ascii="Bookman Old Style" w:hAnsi="Bookman Old Style" w:cs="Times New Roman"/>
          <w:sz w:val="24"/>
          <w:szCs w:val="24"/>
          <w:lang w:val="en-IN" w:bidi="ml-IN"/>
        </w:rPr>
        <w:t>Kavalloor Lane, Vattiyoorkavu P</w:t>
      </w:r>
      <w:r w:rsidR="000743B4">
        <w:rPr>
          <w:rFonts w:ascii="Bookman Old Style" w:hAnsi="Bookman Old Style" w:cs="Times New Roman"/>
          <w:sz w:val="24"/>
          <w:szCs w:val="24"/>
          <w:lang w:val="en-IN" w:bidi="ml-IN"/>
        </w:rPr>
        <w:t>.O, Thiruvananthapuram, the respondent</w:t>
      </w:r>
      <w:r w:rsidR="00885949">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submit</w:t>
      </w:r>
      <w:r w:rsidR="000743B4">
        <w:rPr>
          <w:rFonts w:ascii="Bookman Old Style" w:hAnsi="Bookman Old Style" w:cs="Times New Roman"/>
          <w:sz w:val="24"/>
          <w:szCs w:val="24"/>
          <w:lang w:val="en-IN" w:bidi="ml-IN"/>
        </w:rPr>
        <w:t>s</w:t>
      </w:r>
      <w:r w:rsidRPr="00E336E9">
        <w:rPr>
          <w:rFonts w:ascii="Bookman Old Style" w:hAnsi="Bookman Old Style" w:cs="Times New Roman"/>
          <w:sz w:val="24"/>
          <w:szCs w:val="24"/>
          <w:lang w:val="en-IN" w:bidi="ml-IN"/>
        </w:rPr>
        <w:t xml:space="preserve"> the following facts for the kind consideration of the Hon'ble</w:t>
      </w:r>
      <w:r w:rsidR="00AA36EB">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Ombudsman.</w:t>
      </w:r>
    </w:p>
    <w:p w:rsidR="00AA36EB" w:rsidRDefault="00AA36EB" w:rsidP="00E336E9">
      <w:pPr>
        <w:pStyle w:val="NoSpacing"/>
        <w:rPr>
          <w:rFonts w:ascii="Bookman Old Style" w:hAnsi="Bookman Old Style" w:cs="Times New Roman"/>
          <w:sz w:val="24"/>
          <w:szCs w:val="24"/>
          <w:lang w:val="en-IN" w:bidi="ml-IN"/>
        </w:rPr>
      </w:pPr>
    </w:p>
    <w:p w:rsidR="00E336E9" w:rsidRPr="002D4291" w:rsidRDefault="00E336E9" w:rsidP="002D4291">
      <w:pPr>
        <w:pStyle w:val="NoSpacing"/>
        <w:numPr>
          <w:ilvl w:val="0"/>
          <w:numId w:val="1"/>
        </w:numPr>
        <w:rPr>
          <w:rFonts w:ascii="Bookman Old Style" w:hAnsi="Bookman Old Style" w:cs="Times New Roman"/>
          <w:sz w:val="24"/>
          <w:szCs w:val="24"/>
          <w:lang w:val="en-IN" w:bidi="ml-IN"/>
        </w:rPr>
      </w:pPr>
      <w:r w:rsidRPr="00E336E9">
        <w:rPr>
          <w:rFonts w:ascii="Bookman Old Style" w:hAnsi="Bookman Old Style" w:cs="Times New Roman"/>
          <w:sz w:val="24"/>
          <w:szCs w:val="24"/>
          <w:lang w:val="en-IN" w:bidi="ml-IN"/>
        </w:rPr>
        <w:t xml:space="preserve">The </w:t>
      </w:r>
      <w:r w:rsidR="004233E3">
        <w:rPr>
          <w:rFonts w:ascii="Bookman Old Style" w:hAnsi="Bookman Old Style" w:cs="Times New Roman"/>
          <w:sz w:val="24"/>
          <w:szCs w:val="24"/>
          <w:lang w:val="en-IN" w:bidi="ml-IN"/>
        </w:rPr>
        <w:t>a</w:t>
      </w:r>
      <w:r w:rsidR="000743B4">
        <w:rPr>
          <w:rFonts w:ascii="Bookman Old Style" w:hAnsi="Bookman Old Style" w:cs="Times New Roman"/>
          <w:sz w:val="24"/>
          <w:szCs w:val="24"/>
          <w:lang w:val="en-IN" w:bidi="ml-IN"/>
        </w:rPr>
        <w:t>ppellant</w:t>
      </w:r>
      <w:r w:rsidRPr="00E336E9">
        <w:rPr>
          <w:rFonts w:ascii="Bookman Old Style" w:hAnsi="Bookman Old Style" w:cs="Times New Roman"/>
          <w:sz w:val="24"/>
          <w:szCs w:val="24"/>
          <w:lang w:val="en-IN" w:bidi="ml-IN"/>
        </w:rPr>
        <w:t xml:space="preserve"> Sri. D. Prab</w:t>
      </w:r>
      <w:r w:rsidR="004233E3">
        <w:rPr>
          <w:rFonts w:ascii="Bookman Old Style" w:hAnsi="Bookman Old Style" w:cs="Times New Roman"/>
          <w:sz w:val="24"/>
          <w:szCs w:val="24"/>
          <w:lang w:val="en-IN" w:bidi="ml-IN"/>
        </w:rPr>
        <w:t>hakaran Pillai is a registered c</w:t>
      </w:r>
      <w:r w:rsidRPr="00E336E9">
        <w:rPr>
          <w:rFonts w:ascii="Bookman Old Style" w:hAnsi="Bookman Old Style" w:cs="Times New Roman"/>
          <w:sz w:val="24"/>
          <w:szCs w:val="24"/>
          <w:lang w:val="en-IN" w:bidi="ml-IN"/>
        </w:rPr>
        <w:t>onsumer of</w:t>
      </w:r>
      <w:r w:rsidR="002D4291">
        <w:rPr>
          <w:rFonts w:ascii="Bookman Old Style" w:hAnsi="Bookman Old Style" w:cs="Times New Roman"/>
          <w:sz w:val="24"/>
          <w:szCs w:val="24"/>
          <w:lang w:val="en-IN" w:bidi="ml-IN"/>
        </w:rPr>
        <w:t xml:space="preserve"> </w:t>
      </w:r>
      <w:r w:rsidRPr="002D4291">
        <w:rPr>
          <w:rFonts w:ascii="Bookman Old Style" w:hAnsi="Bookman Old Style" w:cs="Times New Roman"/>
          <w:sz w:val="24"/>
          <w:szCs w:val="24"/>
          <w:lang w:val="en-IN" w:bidi="ml-IN"/>
        </w:rPr>
        <w:t>Electrical Section, Vattiyoorkavu</w:t>
      </w:r>
      <w:r w:rsidR="004233E3" w:rsidRPr="002D4291">
        <w:rPr>
          <w:rFonts w:ascii="Bookman Old Style" w:hAnsi="Bookman Old Style" w:cs="Times New Roman"/>
          <w:sz w:val="24"/>
          <w:szCs w:val="24"/>
          <w:lang w:val="en-IN" w:bidi="ml-IN"/>
        </w:rPr>
        <w:t xml:space="preserve"> having c</w:t>
      </w:r>
      <w:r w:rsidRPr="002D4291">
        <w:rPr>
          <w:rFonts w:ascii="Bookman Old Style" w:hAnsi="Bookman Old Style" w:cs="Times New Roman"/>
          <w:sz w:val="24"/>
          <w:szCs w:val="24"/>
          <w:lang w:val="en-IN" w:bidi="ml-IN"/>
        </w:rPr>
        <w:t>onsumer No. 11779 under Electrical</w:t>
      </w:r>
      <w:r w:rsidR="00AA36EB" w:rsidRPr="002D4291">
        <w:rPr>
          <w:rFonts w:ascii="Bookman Old Style" w:hAnsi="Bookman Old Style" w:cs="Times New Roman"/>
          <w:sz w:val="24"/>
          <w:szCs w:val="24"/>
          <w:lang w:val="en-IN" w:bidi="ml-IN"/>
        </w:rPr>
        <w:t xml:space="preserve"> </w:t>
      </w:r>
      <w:r w:rsidRPr="002D4291">
        <w:rPr>
          <w:rFonts w:ascii="Bookman Old Style" w:hAnsi="Bookman Old Style" w:cs="Times New Roman"/>
          <w:sz w:val="24"/>
          <w:szCs w:val="24"/>
          <w:lang w:val="en-IN" w:bidi="ml-IN"/>
        </w:rPr>
        <w:t>Sub Division, Vellayambalam.</w:t>
      </w:r>
    </w:p>
    <w:p w:rsidR="00AA36EB" w:rsidRDefault="00AA36EB" w:rsidP="00E336E9">
      <w:pPr>
        <w:pStyle w:val="NoSpacing"/>
        <w:rPr>
          <w:rFonts w:ascii="Bookman Old Style" w:hAnsi="Bookman Old Style" w:cs="Times New Roman"/>
          <w:sz w:val="24"/>
          <w:szCs w:val="24"/>
          <w:lang w:val="en-IN" w:bidi="ml-IN"/>
        </w:rPr>
      </w:pPr>
    </w:p>
    <w:p w:rsidR="009B56CA" w:rsidRPr="00AA36EB" w:rsidRDefault="00E336E9" w:rsidP="00E336E9">
      <w:pPr>
        <w:pStyle w:val="NoSpacing"/>
        <w:numPr>
          <w:ilvl w:val="0"/>
          <w:numId w:val="1"/>
        </w:numPr>
        <w:rPr>
          <w:rFonts w:ascii="Bookman Old Style" w:hAnsi="Bookman Old Style" w:cs="Times New Roman"/>
          <w:sz w:val="24"/>
          <w:szCs w:val="24"/>
          <w:lang w:val="en-IN" w:bidi="ml-IN"/>
        </w:rPr>
      </w:pPr>
      <w:r w:rsidRPr="00E336E9">
        <w:rPr>
          <w:rFonts w:ascii="Bookman Old Style" w:hAnsi="Bookman Old Style" w:cs="Times New Roman"/>
          <w:sz w:val="24"/>
          <w:szCs w:val="24"/>
          <w:lang w:val="en-IN" w:bidi="ml-IN"/>
        </w:rPr>
        <w:t xml:space="preserve">The </w:t>
      </w:r>
      <w:r w:rsidR="004233E3">
        <w:rPr>
          <w:rFonts w:ascii="Bookman Old Style" w:hAnsi="Bookman Old Style" w:cs="Times New Roman"/>
          <w:sz w:val="24"/>
          <w:szCs w:val="24"/>
          <w:lang w:val="en-IN" w:bidi="ml-IN"/>
        </w:rPr>
        <w:t>a</w:t>
      </w:r>
      <w:r w:rsidR="000743B4">
        <w:rPr>
          <w:rFonts w:ascii="Bookman Old Style" w:hAnsi="Bookman Old Style" w:cs="Times New Roman"/>
          <w:sz w:val="24"/>
          <w:szCs w:val="24"/>
          <w:lang w:val="en-IN" w:bidi="ml-IN"/>
        </w:rPr>
        <w:t>ppellant</w:t>
      </w:r>
      <w:r w:rsidRPr="00E336E9">
        <w:rPr>
          <w:rFonts w:ascii="Bookman Old Style" w:hAnsi="Bookman Old Style" w:cs="Times New Roman"/>
          <w:sz w:val="24"/>
          <w:szCs w:val="24"/>
          <w:lang w:val="en-IN" w:bidi="ml-IN"/>
        </w:rPr>
        <w:t xml:space="preserve"> has requested for the removal of the W/P service line through</w:t>
      </w:r>
      <w:r w:rsidR="00AA36EB">
        <w:rPr>
          <w:rFonts w:ascii="Bookman Old Style" w:hAnsi="Bookman Old Style" w:cs="Times New Roman"/>
          <w:sz w:val="24"/>
          <w:szCs w:val="24"/>
          <w:lang w:val="en-IN" w:bidi="ml-IN"/>
        </w:rPr>
        <w:t xml:space="preserve"> </w:t>
      </w:r>
      <w:r w:rsidRPr="00AA36EB">
        <w:rPr>
          <w:rFonts w:ascii="Bookman Old Style" w:hAnsi="Bookman Old Style" w:cs="Times New Roman"/>
          <w:sz w:val="24"/>
          <w:szCs w:val="24"/>
          <w:lang w:val="en-IN" w:bidi="ml-IN"/>
        </w:rPr>
        <w:t>his property which was drawn for effec</w:t>
      </w:r>
      <w:r w:rsidR="004233E3">
        <w:rPr>
          <w:rFonts w:ascii="Bookman Old Style" w:hAnsi="Bookman Old Style" w:cs="Times New Roman"/>
          <w:sz w:val="24"/>
          <w:szCs w:val="24"/>
          <w:lang w:val="en-IN" w:bidi="ml-IN"/>
        </w:rPr>
        <w:t>ting the service connection to c</w:t>
      </w:r>
      <w:r w:rsidRPr="00AA36EB">
        <w:rPr>
          <w:rFonts w:ascii="Bookman Old Style" w:hAnsi="Bookman Old Style" w:cs="Times New Roman"/>
          <w:sz w:val="24"/>
          <w:szCs w:val="24"/>
          <w:lang w:val="en-IN" w:bidi="ml-IN"/>
        </w:rPr>
        <w:t>onsumer</w:t>
      </w:r>
      <w:r w:rsidR="00AA36EB">
        <w:rPr>
          <w:rFonts w:ascii="Bookman Old Style" w:hAnsi="Bookman Old Style" w:cs="Times New Roman"/>
          <w:sz w:val="24"/>
          <w:szCs w:val="24"/>
          <w:lang w:val="en-IN" w:bidi="ml-IN"/>
        </w:rPr>
        <w:t xml:space="preserve"> </w:t>
      </w:r>
      <w:r w:rsidRPr="00AA36EB">
        <w:rPr>
          <w:rFonts w:ascii="Bookman Old Style" w:hAnsi="Bookman Old Style" w:cs="Times New Roman"/>
          <w:sz w:val="24"/>
          <w:szCs w:val="24"/>
          <w:lang w:val="en-IN" w:bidi="ml-IN"/>
        </w:rPr>
        <w:t xml:space="preserve">No. 8066 in the premises adjacent to the </w:t>
      </w:r>
      <w:r w:rsidR="004233E3">
        <w:rPr>
          <w:rFonts w:ascii="Bookman Old Style" w:hAnsi="Bookman Old Style" w:cs="Times New Roman"/>
          <w:sz w:val="24"/>
          <w:szCs w:val="24"/>
          <w:lang w:val="en-IN" w:bidi="ml-IN"/>
        </w:rPr>
        <w:t>a</w:t>
      </w:r>
      <w:r w:rsidR="000743B4">
        <w:rPr>
          <w:rFonts w:ascii="Bookman Old Style" w:hAnsi="Bookman Old Style" w:cs="Times New Roman"/>
          <w:sz w:val="24"/>
          <w:szCs w:val="24"/>
          <w:lang w:val="en-IN" w:bidi="ml-IN"/>
        </w:rPr>
        <w:t>ppellant</w:t>
      </w:r>
      <w:r w:rsidRPr="00AA36EB">
        <w:rPr>
          <w:rFonts w:ascii="Bookman Old Style" w:hAnsi="Bookman Old Style" w:cs="Times New Roman"/>
          <w:sz w:val="24"/>
          <w:szCs w:val="24"/>
          <w:lang w:val="en-IN" w:bidi="ml-IN"/>
        </w:rPr>
        <w:t>.</w:t>
      </w:r>
    </w:p>
    <w:p w:rsidR="00AA36EB" w:rsidRDefault="00AA36EB" w:rsidP="00E336E9">
      <w:pPr>
        <w:pStyle w:val="NoSpacing"/>
        <w:rPr>
          <w:rFonts w:ascii="Bookman Old Style" w:hAnsi="Bookman Old Style" w:cs="Times New Roman"/>
          <w:sz w:val="24"/>
          <w:szCs w:val="24"/>
          <w:lang w:val="en-IN" w:bidi="ml-IN"/>
        </w:rPr>
      </w:pPr>
    </w:p>
    <w:p w:rsidR="00E336E9" w:rsidRDefault="00E336E9" w:rsidP="00AA36EB">
      <w:pPr>
        <w:pStyle w:val="NoSpacing"/>
        <w:numPr>
          <w:ilvl w:val="0"/>
          <w:numId w:val="1"/>
        </w:numPr>
        <w:rPr>
          <w:rFonts w:ascii="Bookman Old Style" w:hAnsi="Bookman Old Style" w:cs="Times New Roman"/>
          <w:sz w:val="24"/>
          <w:szCs w:val="24"/>
          <w:lang w:val="en-IN" w:bidi="ml-IN"/>
        </w:rPr>
      </w:pPr>
      <w:r w:rsidRPr="00E336E9">
        <w:rPr>
          <w:rFonts w:ascii="Bookman Old Style" w:hAnsi="Bookman Old Style" w:cs="Times New Roman"/>
          <w:sz w:val="24"/>
          <w:szCs w:val="24"/>
          <w:lang w:val="en-IN" w:bidi="ml-IN"/>
        </w:rPr>
        <w:t xml:space="preserve">Based on the request of the </w:t>
      </w:r>
      <w:r w:rsidR="004233E3">
        <w:rPr>
          <w:rFonts w:ascii="Bookman Old Style" w:hAnsi="Bookman Old Style" w:cs="Times New Roman"/>
          <w:sz w:val="24"/>
          <w:szCs w:val="24"/>
          <w:lang w:val="en-IN" w:bidi="ml-IN"/>
        </w:rPr>
        <w:t>a</w:t>
      </w:r>
      <w:r w:rsidR="000743B4">
        <w:rPr>
          <w:rFonts w:ascii="Bookman Old Style" w:hAnsi="Bookman Old Style" w:cs="Times New Roman"/>
          <w:sz w:val="24"/>
          <w:szCs w:val="24"/>
          <w:lang w:val="en-IN" w:bidi="ml-IN"/>
        </w:rPr>
        <w:t>ppellant</w:t>
      </w:r>
      <w:r w:rsidRPr="00E336E9">
        <w:rPr>
          <w:rFonts w:ascii="Bookman Old Style" w:hAnsi="Bookman Old Style" w:cs="Times New Roman"/>
          <w:sz w:val="24"/>
          <w:szCs w:val="24"/>
          <w:lang w:val="en-IN" w:bidi="ml-IN"/>
        </w:rPr>
        <w:t>, the Assistant Engineer, Electrical</w:t>
      </w:r>
      <w:r w:rsidR="00AA36EB">
        <w:rPr>
          <w:rFonts w:ascii="Bookman Old Style" w:hAnsi="Bookman Old Style" w:cs="Times New Roman"/>
          <w:sz w:val="24"/>
          <w:szCs w:val="24"/>
          <w:lang w:val="en-IN" w:bidi="ml-IN"/>
        </w:rPr>
        <w:t xml:space="preserve"> </w:t>
      </w:r>
      <w:r w:rsidRPr="00AA36EB">
        <w:rPr>
          <w:rFonts w:ascii="Bookman Old Style" w:hAnsi="Bookman Old Style" w:cs="Times New Roman"/>
          <w:sz w:val="24"/>
          <w:szCs w:val="24"/>
          <w:lang w:val="en-IN" w:bidi="ml-IN"/>
        </w:rPr>
        <w:t>Section, Vattiyoorkavu prepared the estimate of Rs. 4</w:t>
      </w:r>
      <w:r w:rsidR="002D4291">
        <w:rPr>
          <w:rFonts w:ascii="Bookman Old Style" w:hAnsi="Bookman Old Style" w:cs="Times New Roman"/>
          <w:sz w:val="24"/>
          <w:szCs w:val="24"/>
          <w:lang w:val="en-IN" w:bidi="ml-IN"/>
        </w:rPr>
        <w:t>,</w:t>
      </w:r>
      <w:r w:rsidRPr="00AA36EB">
        <w:rPr>
          <w:rFonts w:ascii="Bookman Old Style" w:hAnsi="Bookman Old Style" w:cs="Times New Roman"/>
          <w:sz w:val="24"/>
          <w:szCs w:val="24"/>
          <w:lang w:val="en-IN" w:bidi="ml-IN"/>
        </w:rPr>
        <w:t>557/- (Rupees Four</w:t>
      </w:r>
      <w:r w:rsidR="00AA36EB">
        <w:rPr>
          <w:rFonts w:ascii="Bookman Old Style" w:hAnsi="Bookman Old Style" w:cs="Times New Roman"/>
          <w:sz w:val="24"/>
          <w:szCs w:val="24"/>
          <w:lang w:val="en-IN" w:bidi="ml-IN"/>
        </w:rPr>
        <w:t xml:space="preserve"> </w:t>
      </w:r>
      <w:r w:rsidRPr="00AA36EB">
        <w:rPr>
          <w:rFonts w:ascii="Bookman Old Style" w:hAnsi="Bookman Old Style" w:cs="Times New Roman"/>
          <w:sz w:val="24"/>
          <w:szCs w:val="24"/>
          <w:lang w:val="en-IN" w:bidi="ml-IN"/>
        </w:rPr>
        <w:t>Thousand Five Hundred and Fifty Seven Only) for shifting the W/P service line</w:t>
      </w:r>
      <w:r w:rsidR="00AA36EB">
        <w:rPr>
          <w:rFonts w:ascii="Bookman Old Style" w:hAnsi="Bookman Old Style" w:cs="Times New Roman"/>
          <w:sz w:val="24"/>
          <w:szCs w:val="24"/>
          <w:lang w:val="en-IN" w:bidi="ml-IN"/>
        </w:rPr>
        <w:t xml:space="preserve"> </w:t>
      </w:r>
      <w:r w:rsidRPr="00AA36EB">
        <w:rPr>
          <w:rFonts w:ascii="Bookman Old Style" w:hAnsi="Bookman Old Style" w:cs="Times New Roman"/>
          <w:sz w:val="24"/>
          <w:szCs w:val="24"/>
          <w:lang w:val="en-IN" w:bidi="ml-IN"/>
        </w:rPr>
        <w:t>by inserting a new support post in the pathway of the premises.</w:t>
      </w:r>
    </w:p>
    <w:p w:rsidR="002D4291" w:rsidRPr="00AA36EB" w:rsidRDefault="002D4291" w:rsidP="002D4291">
      <w:pPr>
        <w:pStyle w:val="NoSpacing"/>
        <w:rPr>
          <w:rFonts w:ascii="Bookman Old Style" w:hAnsi="Bookman Old Style" w:cs="Times New Roman"/>
          <w:sz w:val="24"/>
          <w:szCs w:val="24"/>
          <w:lang w:val="en-IN" w:bidi="ml-IN"/>
        </w:rPr>
      </w:pPr>
    </w:p>
    <w:p w:rsidR="00E336E9" w:rsidRPr="00AA36EB" w:rsidRDefault="00E336E9" w:rsidP="00E336E9">
      <w:pPr>
        <w:pStyle w:val="NoSpacing"/>
        <w:numPr>
          <w:ilvl w:val="0"/>
          <w:numId w:val="1"/>
        </w:numPr>
        <w:rPr>
          <w:rFonts w:ascii="Bookman Old Style" w:hAnsi="Bookman Old Style" w:cs="Times New Roman"/>
          <w:sz w:val="24"/>
          <w:szCs w:val="24"/>
          <w:lang w:val="en-IN" w:bidi="ml-IN"/>
        </w:rPr>
      </w:pPr>
      <w:r w:rsidRPr="00AA36EB">
        <w:rPr>
          <w:rFonts w:ascii="Bookman Old Style" w:hAnsi="Bookman Old Style" w:cs="Times New Roman"/>
          <w:sz w:val="24"/>
          <w:szCs w:val="24"/>
          <w:lang w:val="en-IN" w:bidi="ml-IN"/>
        </w:rPr>
        <w:t xml:space="preserve">But the </w:t>
      </w:r>
      <w:r w:rsidR="004233E3">
        <w:rPr>
          <w:rFonts w:ascii="Bookman Old Style" w:hAnsi="Bookman Old Style" w:cs="Times New Roman"/>
          <w:sz w:val="24"/>
          <w:szCs w:val="24"/>
          <w:lang w:val="en-IN" w:bidi="ml-IN"/>
        </w:rPr>
        <w:t>a</w:t>
      </w:r>
      <w:r w:rsidR="000743B4">
        <w:rPr>
          <w:rFonts w:ascii="Bookman Old Style" w:hAnsi="Bookman Old Style" w:cs="Times New Roman"/>
          <w:sz w:val="24"/>
          <w:szCs w:val="24"/>
          <w:lang w:val="en-IN" w:bidi="ml-IN"/>
        </w:rPr>
        <w:t>ppellant</w:t>
      </w:r>
      <w:r w:rsidRPr="00AA36EB">
        <w:rPr>
          <w:rFonts w:ascii="Bookman Old Style" w:hAnsi="Bookman Old Style" w:cs="Times New Roman"/>
          <w:sz w:val="24"/>
          <w:szCs w:val="24"/>
          <w:lang w:val="en-IN" w:bidi="ml-IN"/>
        </w:rPr>
        <w:t xml:space="preserve"> was not ready to accept the demand and not willing to</w:t>
      </w:r>
      <w:r w:rsidR="00AA36EB">
        <w:rPr>
          <w:rFonts w:ascii="Bookman Old Style" w:hAnsi="Bookman Old Style" w:cs="Times New Roman"/>
          <w:sz w:val="24"/>
          <w:szCs w:val="24"/>
          <w:lang w:val="en-IN" w:bidi="ml-IN"/>
        </w:rPr>
        <w:t xml:space="preserve"> </w:t>
      </w:r>
      <w:r w:rsidRPr="00AA36EB">
        <w:rPr>
          <w:rFonts w:ascii="Bookman Old Style" w:hAnsi="Bookman Old Style" w:cs="Times New Roman"/>
          <w:sz w:val="24"/>
          <w:szCs w:val="24"/>
          <w:lang w:val="en-IN" w:bidi="ml-IN"/>
        </w:rPr>
        <w:t>remit the amount. Hence, KSEB Ltd. is not in a position to shift the service</w:t>
      </w:r>
      <w:r w:rsidR="00AA36EB">
        <w:rPr>
          <w:rFonts w:ascii="Bookman Old Style" w:hAnsi="Bookman Old Style" w:cs="Times New Roman"/>
          <w:sz w:val="24"/>
          <w:szCs w:val="24"/>
          <w:lang w:val="en-IN" w:bidi="ml-IN"/>
        </w:rPr>
        <w:t xml:space="preserve"> </w:t>
      </w:r>
      <w:r w:rsidRPr="00AA36EB">
        <w:rPr>
          <w:rFonts w:ascii="Bookman Old Style" w:hAnsi="Bookman Old Style" w:cs="Times New Roman"/>
          <w:sz w:val="24"/>
          <w:szCs w:val="24"/>
          <w:lang w:val="en-IN" w:bidi="ml-IN"/>
        </w:rPr>
        <w:t>wire as desired by the applicant.</w:t>
      </w:r>
    </w:p>
    <w:p w:rsidR="00AA36EB" w:rsidRDefault="00AA36EB" w:rsidP="00E336E9">
      <w:pPr>
        <w:pStyle w:val="NoSpacing"/>
        <w:rPr>
          <w:rFonts w:ascii="Bookman Old Style" w:hAnsi="Bookman Old Style" w:cs="Times New Roman"/>
          <w:sz w:val="24"/>
          <w:szCs w:val="24"/>
          <w:lang w:val="en-IN" w:bidi="ml-IN"/>
        </w:rPr>
      </w:pPr>
    </w:p>
    <w:p w:rsidR="00E336E9" w:rsidRPr="00AA36EB" w:rsidRDefault="00E336E9" w:rsidP="00E336E9">
      <w:pPr>
        <w:pStyle w:val="NoSpacing"/>
        <w:numPr>
          <w:ilvl w:val="0"/>
          <w:numId w:val="1"/>
        </w:numPr>
        <w:rPr>
          <w:rFonts w:ascii="Bookman Old Style" w:hAnsi="Bookman Old Style" w:cs="Times New Roman"/>
          <w:sz w:val="24"/>
          <w:szCs w:val="24"/>
          <w:lang w:val="en-IN" w:bidi="ml-IN"/>
        </w:rPr>
      </w:pPr>
      <w:r w:rsidRPr="00E336E9">
        <w:rPr>
          <w:rFonts w:ascii="Bookman Old Style" w:hAnsi="Bookman Old Style" w:cs="Times New Roman"/>
          <w:sz w:val="24"/>
          <w:szCs w:val="24"/>
          <w:lang w:val="en-IN" w:bidi="ml-IN"/>
        </w:rPr>
        <w:t xml:space="preserve">The </w:t>
      </w:r>
      <w:r w:rsidR="004233E3">
        <w:rPr>
          <w:rFonts w:ascii="Bookman Old Style" w:hAnsi="Bookman Old Style" w:cs="Times New Roman"/>
          <w:sz w:val="24"/>
          <w:szCs w:val="24"/>
          <w:lang w:val="en-IN" w:bidi="ml-IN"/>
        </w:rPr>
        <w:t>a</w:t>
      </w:r>
      <w:r w:rsidR="000743B4">
        <w:rPr>
          <w:rFonts w:ascii="Bookman Old Style" w:hAnsi="Bookman Old Style" w:cs="Times New Roman"/>
          <w:sz w:val="24"/>
          <w:szCs w:val="24"/>
          <w:lang w:val="en-IN" w:bidi="ml-IN"/>
        </w:rPr>
        <w:t>ppellant</w:t>
      </w:r>
      <w:r w:rsidRPr="00E336E9">
        <w:rPr>
          <w:rFonts w:ascii="Bookman Old Style" w:hAnsi="Bookman Old Style" w:cs="Times New Roman"/>
          <w:sz w:val="24"/>
          <w:szCs w:val="24"/>
          <w:lang w:val="en-IN" w:bidi="ml-IN"/>
        </w:rPr>
        <w:t xml:space="preserve"> argued that th</w:t>
      </w:r>
      <w:r w:rsidR="004233E3">
        <w:rPr>
          <w:rFonts w:ascii="Bookman Old Style" w:hAnsi="Bookman Old Style" w:cs="Times New Roman"/>
          <w:sz w:val="24"/>
          <w:szCs w:val="24"/>
          <w:lang w:val="en-IN" w:bidi="ml-IN"/>
        </w:rPr>
        <w:t>e amount to be remitted by the c</w:t>
      </w:r>
      <w:r w:rsidRPr="00E336E9">
        <w:rPr>
          <w:rFonts w:ascii="Bookman Old Style" w:hAnsi="Bookman Old Style" w:cs="Times New Roman"/>
          <w:sz w:val="24"/>
          <w:szCs w:val="24"/>
          <w:lang w:val="en-IN" w:bidi="ml-IN"/>
        </w:rPr>
        <w:t>onsumer for</w:t>
      </w:r>
      <w:r w:rsidR="00AA36EB">
        <w:rPr>
          <w:rFonts w:ascii="Bookman Old Style" w:hAnsi="Bookman Old Style" w:cs="Times New Roman"/>
          <w:sz w:val="24"/>
          <w:szCs w:val="24"/>
          <w:lang w:val="en-IN" w:bidi="ml-IN"/>
        </w:rPr>
        <w:t xml:space="preserve"> </w:t>
      </w:r>
      <w:r w:rsidRPr="00AA36EB">
        <w:rPr>
          <w:rFonts w:ascii="Bookman Old Style" w:hAnsi="Bookman Old Style" w:cs="Times New Roman"/>
          <w:sz w:val="24"/>
          <w:szCs w:val="24"/>
          <w:lang w:val="en-IN" w:bidi="ml-IN"/>
        </w:rPr>
        <w:t>whom connection was effected and the applicant is not required to remit the</w:t>
      </w:r>
      <w:r w:rsidR="00AA36EB">
        <w:rPr>
          <w:rFonts w:ascii="Bookman Old Style" w:hAnsi="Bookman Old Style" w:cs="Times New Roman"/>
          <w:sz w:val="24"/>
          <w:szCs w:val="24"/>
          <w:lang w:val="en-IN" w:bidi="ml-IN"/>
        </w:rPr>
        <w:t xml:space="preserve"> </w:t>
      </w:r>
      <w:r w:rsidRPr="00AA36EB">
        <w:rPr>
          <w:rFonts w:ascii="Bookman Old Style" w:hAnsi="Bookman Old Style" w:cs="Times New Roman"/>
          <w:sz w:val="24"/>
          <w:szCs w:val="24"/>
          <w:lang w:val="en-IN" w:bidi="ml-IN"/>
        </w:rPr>
        <w:t>amount for shifting the service wire.</w:t>
      </w:r>
    </w:p>
    <w:p w:rsidR="00AA36EB" w:rsidRDefault="00AA36EB" w:rsidP="00E336E9">
      <w:pPr>
        <w:pStyle w:val="NoSpacing"/>
        <w:rPr>
          <w:rFonts w:ascii="Bookman Old Style" w:hAnsi="Bookman Old Style" w:cs="Times New Roman"/>
          <w:sz w:val="24"/>
          <w:szCs w:val="24"/>
          <w:lang w:val="en-IN" w:bidi="ml-IN"/>
        </w:rPr>
      </w:pPr>
    </w:p>
    <w:p w:rsidR="00AA36EB" w:rsidRDefault="00E336E9" w:rsidP="00E336E9">
      <w:pPr>
        <w:pStyle w:val="NoSpacing"/>
        <w:numPr>
          <w:ilvl w:val="0"/>
          <w:numId w:val="1"/>
        </w:numPr>
        <w:rPr>
          <w:rFonts w:ascii="Bookman Old Style" w:hAnsi="Bookman Old Style" w:cs="Times New Roman"/>
          <w:sz w:val="24"/>
          <w:szCs w:val="24"/>
          <w:lang w:val="en-IN" w:bidi="ml-IN"/>
        </w:rPr>
      </w:pPr>
      <w:r w:rsidRPr="00E336E9">
        <w:rPr>
          <w:rFonts w:ascii="Bookman Old Style" w:hAnsi="Bookman Old Style" w:cs="Times New Roman"/>
          <w:sz w:val="24"/>
          <w:szCs w:val="24"/>
          <w:lang w:val="en-IN" w:bidi="ml-IN"/>
        </w:rPr>
        <w:t>Regulation 95 of Supply Code, 2014 stipulates that:</w:t>
      </w:r>
      <w:r w:rsidR="00AA36EB">
        <w:rPr>
          <w:rFonts w:ascii="Bookman Old Style" w:hAnsi="Bookman Old Style" w:cs="Times New Roman"/>
          <w:sz w:val="24"/>
          <w:szCs w:val="24"/>
          <w:lang w:val="en-IN" w:bidi="ml-IN"/>
        </w:rPr>
        <w:t xml:space="preserve"> </w:t>
      </w:r>
      <w:r w:rsidRPr="00AA36EB">
        <w:rPr>
          <w:rFonts w:ascii="Bookman Old Style" w:hAnsi="Bookman Old Style" w:cs="Times New Roman"/>
          <w:sz w:val="24"/>
          <w:szCs w:val="24"/>
          <w:lang w:val="en-IN" w:bidi="ml-IN"/>
        </w:rPr>
        <w:t xml:space="preserve">" </w:t>
      </w:r>
    </w:p>
    <w:p w:rsidR="00AA36EB" w:rsidRDefault="00AA36EB" w:rsidP="00AA36EB">
      <w:pPr>
        <w:pStyle w:val="NoSpacing"/>
        <w:ind w:left="720"/>
        <w:rPr>
          <w:rFonts w:ascii="Bookman Old Style" w:hAnsi="Bookman Old Style" w:cs="Times New Roman"/>
          <w:sz w:val="24"/>
          <w:szCs w:val="24"/>
          <w:lang w:val="en-IN" w:bidi="ml-IN"/>
        </w:rPr>
      </w:pPr>
    </w:p>
    <w:p w:rsidR="00AA36EB" w:rsidRDefault="00AA36EB" w:rsidP="00AA36EB">
      <w:pPr>
        <w:pStyle w:val="NoSpacing"/>
        <w:ind w:left="720"/>
        <w:rPr>
          <w:rFonts w:ascii="Bookman Old Style" w:hAnsi="Bookman Old Style" w:cs="Times New Roman"/>
          <w:sz w:val="24"/>
          <w:szCs w:val="24"/>
          <w:lang w:val="en-IN" w:bidi="ml-IN"/>
        </w:rPr>
      </w:pPr>
      <w:r>
        <w:rPr>
          <w:rFonts w:ascii="Bookman Old Style" w:hAnsi="Bookman Old Style" w:cs="Times New Roman"/>
          <w:sz w:val="24"/>
          <w:szCs w:val="24"/>
          <w:lang w:val="en-IN" w:bidi="ml-IN"/>
        </w:rPr>
        <w:t>“</w:t>
      </w:r>
      <w:r w:rsidR="00E336E9" w:rsidRPr="00AA36EB">
        <w:rPr>
          <w:rFonts w:ascii="Bookman Old Style" w:hAnsi="Bookman Old Style" w:cs="Times New Roman"/>
          <w:sz w:val="24"/>
          <w:szCs w:val="24"/>
          <w:lang w:val="en-IN" w:bidi="ml-IN"/>
        </w:rPr>
        <w:t>95. Procedure for shifting electric line or electrical plant</w:t>
      </w:r>
      <w:r>
        <w:rPr>
          <w:rFonts w:ascii="Bookman Old Style" w:hAnsi="Bookman Old Style" w:cs="Times New Roman"/>
          <w:sz w:val="24"/>
          <w:szCs w:val="24"/>
          <w:lang w:val="en-IN" w:bidi="ml-IN"/>
        </w:rPr>
        <w:t xml:space="preserve"> </w:t>
      </w:r>
      <w:r w:rsidR="00E336E9" w:rsidRPr="00E336E9">
        <w:rPr>
          <w:rFonts w:ascii="Bookman Old Style" w:hAnsi="Bookman Old Style" w:cs="Times New Roman"/>
          <w:sz w:val="24"/>
          <w:szCs w:val="24"/>
          <w:lang w:val="en-IN" w:bidi="ml-IN"/>
        </w:rPr>
        <w:t>of the licensee</w:t>
      </w:r>
      <w:r w:rsidRPr="00E336E9">
        <w:rPr>
          <w:rFonts w:ascii="Bookman Old Style" w:hAnsi="Bookman Old Style" w:cs="Times New Roman"/>
          <w:sz w:val="24"/>
          <w:szCs w:val="24"/>
          <w:lang w:val="en-IN" w:bidi="ml-IN"/>
        </w:rPr>
        <w:t xml:space="preserve"> </w:t>
      </w:r>
      <w:r>
        <w:rPr>
          <w:rFonts w:ascii="Bookman Old Style" w:hAnsi="Bookman Old Style" w:cs="Times New Roman"/>
          <w:sz w:val="24"/>
          <w:szCs w:val="24"/>
          <w:lang w:val="en-IN" w:bidi="ml-IN"/>
        </w:rPr>
        <w:t>–</w:t>
      </w:r>
      <w:r w:rsidR="00E336E9" w:rsidRPr="00E336E9">
        <w:rPr>
          <w:rFonts w:ascii="Bookman Old Style" w:hAnsi="Bookman Old Style" w:cs="Times New Roman"/>
          <w:sz w:val="24"/>
          <w:szCs w:val="24"/>
          <w:lang w:val="en-IN" w:bidi="ml-IN"/>
        </w:rPr>
        <w:t xml:space="preserve"> </w:t>
      </w:r>
    </w:p>
    <w:p w:rsidR="00AA36EB" w:rsidRDefault="00AA36EB" w:rsidP="00AA36EB">
      <w:pPr>
        <w:pStyle w:val="NoSpacing"/>
        <w:ind w:left="720"/>
        <w:rPr>
          <w:rFonts w:ascii="Bookman Old Style" w:hAnsi="Bookman Old Style" w:cs="Times New Roman"/>
          <w:sz w:val="24"/>
          <w:szCs w:val="24"/>
          <w:lang w:val="en-IN" w:bidi="ml-IN"/>
        </w:rPr>
      </w:pPr>
    </w:p>
    <w:p w:rsidR="00E336E9" w:rsidRPr="00E336E9" w:rsidRDefault="00E336E9" w:rsidP="00AA36EB">
      <w:pPr>
        <w:pStyle w:val="NoSpacing"/>
        <w:ind w:left="720"/>
        <w:rPr>
          <w:rFonts w:ascii="Bookman Old Style" w:hAnsi="Bookman Old Style" w:cs="Times New Roman"/>
          <w:sz w:val="24"/>
          <w:szCs w:val="24"/>
          <w:lang w:val="en-IN" w:bidi="ml-IN"/>
        </w:rPr>
      </w:pPr>
      <w:r w:rsidRPr="00E336E9">
        <w:rPr>
          <w:rFonts w:ascii="Bookman Old Style" w:hAnsi="Bookman Old Style" w:cs="Times New Roman"/>
          <w:sz w:val="24"/>
          <w:szCs w:val="24"/>
          <w:lang w:val="en-IN" w:bidi="ml-IN"/>
        </w:rPr>
        <w:t>(1) The owner of the land or his successor</w:t>
      </w:r>
      <w:r w:rsidR="00AA36EB">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in interest who has given right of-way for the construction</w:t>
      </w:r>
      <w:r w:rsidR="00AA36EB">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of'</w:t>
      </w:r>
      <w:r w:rsidR="00AA36EB">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an existing electric line or electrical plant over, under,</w:t>
      </w:r>
      <w:r w:rsidR="00AA36EB">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along, across, in or upon the said land, may apply for</w:t>
      </w:r>
      <w:r w:rsidR="00AA36EB">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shifting the electric line or electrical plant to any other</w:t>
      </w:r>
      <w:r w:rsidR="00AA36EB">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portion of his land for genuine purposes.</w:t>
      </w:r>
    </w:p>
    <w:p w:rsidR="00AA36EB" w:rsidRDefault="00AA36EB" w:rsidP="00E336E9">
      <w:pPr>
        <w:pStyle w:val="NoSpacing"/>
        <w:rPr>
          <w:rFonts w:ascii="Bookman Old Style" w:hAnsi="Bookman Old Style" w:cs="Times New Roman"/>
          <w:sz w:val="24"/>
          <w:szCs w:val="24"/>
          <w:lang w:val="en-IN" w:bidi="ml-IN"/>
        </w:rPr>
      </w:pPr>
    </w:p>
    <w:p w:rsidR="00E336E9" w:rsidRPr="00E336E9" w:rsidRDefault="00E336E9" w:rsidP="00AA36EB">
      <w:pPr>
        <w:pStyle w:val="NoSpacing"/>
        <w:ind w:left="720"/>
        <w:rPr>
          <w:rFonts w:ascii="Bookman Old Style" w:hAnsi="Bookman Old Style" w:cs="Times New Roman"/>
          <w:sz w:val="24"/>
          <w:szCs w:val="24"/>
          <w:lang w:val="en-IN" w:bidi="ml-IN"/>
        </w:rPr>
      </w:pPr>
      <w:r w:rsidRPr="00E336E9">
        <w:rPr>
          <w:rFonts w:ascii="Bookman Old Style" w:hAnsi="Bookman Old Style" w:cs="Times New Roman"/>
          <w:sz w:val="24"/>
          <w:szCs w:val="24"/>
          <w:lang w:val="en-IN" w:bidi="ml-IN"/>
        </w:rPr>
        <w:t>(2) The application for shifting the electric line or electrical</w:t>
      </w:r>
      <w:r w:rsidR="00AA36EB">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plant shall be submitted in the local office of the licensee.</w:t>
      </w:r>
    </w:p>
    <w:p w:rsidR="00AA36EB" w:rsidRDefault="00AA36EB" w:rsidP="00E336E9">
      <w:pPr>
        <w:pStyle w:val="NoSpacing"/>
        <w:rPr>
          <w:rFonts w:ascii="Bookman Old Style" w:hAnsi="Bookman Old Style" w:cs="Times New Roman"/>
          <w:sz w:val="24"/>
          <w:szCs w:val="24"/>
          <w:lang w:val="en-IN" w:bidi="ml-IN"/>
        </w:rPr>
      </w:pPr>
    </w:p>
    <w:p w:rsidR="00E336E9" w:rsidRPr="00E336E9" w:rsidRDefault="00E336E9" w:rsidP="00AA36EB">
      <w:pPr>
        <w:pStyle w:val="NoSpacing"/>
        <w:ind w:left="720"/>
        <w:rPr>
          <w:rFonts w:ascii="Bookman Old Style" w:hAnsi="Bookman Old Style" w:cs="Times New Roman"/>
          <w:sz w:val="24"/>
          <w:szCs w:val="24"/>
          <w:lang w:val="en-IN" w:bidi="ml-IN"/>
        </w:rPr>
      </w:pPr>
      <w:r w:rsidRPr="00E336E9">
        <w:rPr>
          <w:rFonts w:ascii="Bookman Old Style" w:hAnsi="Bookman Old Style" w:cs="Times New Roman"/>
          <w:sz w:val="24"/>
          <w:szCs w:val="24"/>
          <w:lang w:val="en-IN" w:bidi="ml-IN"/>
        </w:rPr>
        <w:t>(3) On receipt of the application the licensee shall inspect</w:t>
      </w:r>
      <w:r w:rsidR="00AA36EB">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the site and assess the technical feasibility of the proposed</w:t>
      </w:r>
      <w:r w:rsidR="00AA36EB">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shifting.</w:t>
      </w:r>
    </w:p>
    <w:p w:rsidR="00AA36EB" w:rsidRDefault="00AA36EB" w:rsidP="00E336E9">
      <w:pPr>
        <w:pStyle w:val="NoSpacing"/>
        <w:rPr>
          <w:rFonts w:ascii="Bookman Old Style" w:hAnsi="Bookman Old Style" w:cs="Times New Roman"/>
          <w:sz w:val="24"/>
          <w:szCs w:val="24"/>
          <w:lang w:val="en-IN" w:bidi="ml-IN"/>
        </w:rPr>
      </w:pPr>
    </w:p>
    <w:p w:rsidR="00E336E9" w:rsidRDefault="00E336E9" w:rsidP="00AA36EB">
      <w:pPr>
        <w:pStyle w:val="NoSpacing"/>
        <w:ind w:left="720"/>
        <w:rPr>
          <w:rFonts w:ascii="Bookman Old Style" w:hAnsi="Bookman Old Style" w:cs="Times New Roman"/>
          <w:sz w:val="24"/>
          <w:szCs w:val="24"/>
          <w:lang w:val="en-IN" w:bidi="ml-IN"/>
        </w:rPr>
      </w:pPr>
      <w:r w:rsidRPr="00E336E9">
        <w:rPr>
          <w:rFonts w:ascii="Bookman Old Style" w:hAnsi="Bookman Old Style" w:cs="Times New Roman"/>
          <w:sz w:val="24"/>
          <w:szCs w:val="24"/>
          <w:lang w:val="en-IN" w:bidi="ml-IN"/>
        </w:rPr>
        <w:lastRenderedPageBreak/>
        <w:t>(4) The application for shifting an electric line or electrical</w:t>
      </w:r>
      <w:r w:rsidR="00AA36EB">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plant shall be granted only if:-</w:t>
      </w:r>
    </w:p>
    <w:p w:rsidR="002D4291" w:rsidRPr="00E336E9" w:rsidRDefault="002D4291" w:rsidP="00AA36EB">
      <w:pPr>
        <w:pStyle w:val="NoSpacing"/>
        <w:ind w:left="720"/>
        <w:rPr>
          <w:rFonts w:ascii="Bookman Old Style" w:hAnsi="Bookman Old Style" w:cs="Times New Roman"/>
          <w:sz w:val="24"/>
          <w:szCs w:val="24"/>
          <w:lang w:val="en-IN" w:bidi="ml-IN"/>
        </w:rPr>
      </w:pPr>
    </w:p>
    <w:p w:rsidR="00E336E9" w:rsidRPr="00E336E9" w:rsidRDefault="00E336E9" w:rsidP="00AA36EB">
      <w:pPr>
        <w:pStyle w:val="NoSpacing"/>
        <w:ind w:left="720" w:firstLine="720"/>
        <w:rPr>
          <w:rFonts w:ascii="Bookman Old Style" w:hAnsi="Bookman Old Style" w:cs="Times New Roman"/>
          <w:sz w:val="24"/>
          <w:szCs w:val="24"/>
          <w:lang w:val="en-IN" w:bidi="ml-IN"/>
        </w:rPr>
      </w:pPr>
      <w:r w:rsidRPr="00E336E9">
        <w:rPr>
          <w:rFonts w:ascii="Bookman Old Style" w:hAnsi="Bookman Old Style" w:cs="Times New Roman"/>
          <w:sz w:val="24"/>
          <w:szCs w:val="24"/>
          <w:lang w:val="en-IN" w:bidi="ml-IN"/>
        </w:rPr>
        <w:t>(a) the proposed shifting is technically feasible; and</w:t>
      </w:r>
    </w:p>
    <w:p w:rsidR="00E336E9" w:rsidRPr="00E336E9" w:rsidRDefault="00E336E9" w:rsidP="00AA36EB">
      <w:pPr>
        <w:pStyle w:val="NoSpacing"/>
        <w:ind w:left="720" w:firstLine="720"/>
        <w:rPr>
          <w:rFonts w:ascii="Bookman Old Style" w:hAnsi="Bookman Old Style" w:cs="Times New Roman"/>
          <w:sz w:val="24"/>
          <w:szCs w:val="24"/>
          <w:lang w:val="en-IN" w:bidi="ml-IN"/>
        </w:rPr>
      </w:pPr>
      <w:r w:rsidRPr="00E336E9">
        <w:rPr>
          <w:rFonts w:ascii="Bookman Old Style" w:hAnsi="Bookman Old Style" w:cs="Times New Roman"/>
          <w:sz w:val="24"/>
          <w:szCs w:val="24"/>
          <w:lang w:val="en-IN" w:bidi="ml-IN"/>
        </w:rPr>
        <w:t>(b) the owner of the land or his successor in interest gives</w:t>
      </w:r>
    </w:p>
    <w:p w:rsidR="00E336E9" w:rsidRPr="00E336E9" w:rsidRDefault="00E336E9" w:rsidP="00AA36EB">
      <w:pPr>
        <w:pStyle w:val="NoSpacing"/>
        <w:ind w:left="1440"/>
        <w:rPr>
          <w:rFonts w:ascii="Bookman Old Style" w:hAnsi="Bookman Old Style" w:cs="Times New Roman"/>
          <w:sz w:val="24"/>
          <w:szCs w:val="24"/>
          <w:lang w:val="en-IN" w:bidi="ml-IN"/>
        </w:rPr>
      </w:pPr>
      <w:r w:rsidRPr="00E336E9">
        <w:rPr>
          <w:rFonts w:ascii="Bookman Old Style" w:hAnsi="Bookman Old Style" w:cs="Times New Roman"/>
          <w:sz w:val="24"/>
          <w:szCs w:val="24"/>
          <w:lang w:val="en-IN" w:bidi="ml-IN"/>
        </w:rPr>
        <w:t>consent in writing to shift the electric line or electrical</w:t>
      </w:r>
      <w:r w:rsidR="00AA36EB">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plant to any other portion of his land or to any other land</w:t>
      </w:r>
      <w:r w:rsidR="00AA36EB">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owned by him; or any alternate right of way along any</w:t>
      </w:r>
      <w:r w:rsidR="00AA36EB">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public path way available for shifting the electric line and</w:t>
      </w:r>
      <w:r w:rsidR="00AA36EB">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the electrical plant; and</w:t>
      </w:r>
    </w:p>
    <w:p w:rsidR="00E336E9" w:rsidRPr="00E336E9" w:rsidRDefault="00E336E9" w:rsidP="00AA36EB">
      <w:pPr>
        <w:pStyle w:val="NoSpacing"/>
        <w:ind w:left="1440"/>
        <w:rPr>
          <w:rFonts w:ascii="Bookman Old Style" w:hAnsi="Bookman Old Style" w:cs="Times New Roman"/>
          <w:sz w:val="24"/>
          <w:szCs w:val="24"/>
          <w:lang w:val="en-IN" w:bidi="ml-IN"/>
        </w:rPr>
      </w:pPr>
      <w:r w:rsidRPr="00E336E9">
        <w:rPr>
          <w:rFonts w:ascii="Bookman Old Style" w:hAnsi="Bookman Old Style" w:cs="Times New Roman"/>
          <w:sz w:val="24"/>
          <w:szCs w:val="24"/>
          <w:lang w:val="en-IN" w:bidi="ml-IN"/>
        </w:rPr>
        <w:t>(c) the applicant remits the labour charges required for</w:t>
      </w:r>
      <w:r w:rsidR="00AA36EB">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shifting the electric line or electrical plant.</w:t>
      </w:r>
    </w:p>
    <w:p w:rsidR="00AA36EB" w:rsidRDefault="00AA36EB" w:rsidP="00E336E9">
      <w:pPr>
        <w:pStyle w:val="NoSpacing"/>
        <w:rPr>
          <w:rFonts w:ascii="Bookman Old Style" w:hAnsi="Bookman Old Style" w:cs="Times New Roman"/>
          <w:sz w:val="24"/>
          <w:szCs w:val="24"/>
          <w:lang w:val="en-IN" w:bidi="ml-IN"/>
        </w:rPr>
      </w:pPr>
    </w:p>
    <w:p w:rsidR="00E336E9" w:rsidRPr="00E336E9" w:rsidRDefault="006B618A" w:rsidP="006B618A">
      <w:pPr>
        <w:pStyle w:val="NoSpacing"/>
        <w:ind w:left="720"/>
        <w:rPr>
          <w:rFonts w:ascii="Bookman Old Style" w:hAnsi="Bookman Old Style" w:cs="Times New Roman"/>
          <w:sz w:val="24"/>
          <w:szCs w:val="24"/>
          <w:lang w:val="en-IN" w:bidi="ml-IN"/>
        </w:rPr>
      </w:pPr>
      <w:r w:rsidRPr="00E336E9">
        <w:rPr>
          <w:rFonts w:ascii="Bookman Old Style" w:hAnsi="Bookman Old Style" w:cs="Times New Roman"/>
          <w:sz w:val="24"/>
          <w:szCs w:val="24"/>
          <w:lang w:val="en-IN" w:bidi="ml-IN"/>
        </w:rPr>
        <w:t>(5) The licensee shall shift the electric line or electrical</w:t>
      </w:r>
      <w:r>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plant if the conditions specified in sub</w:t>
      </w:r>
      <w:r>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regulation (4) are</w:t>
      </w:r>
      <w:r>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complied</w:t>
      </w:r>
      <w:r>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by the applicant.</w:t>
      </w:r>
    </w:p>
    <w:p w:rsidR="006B618A" w:rsidRDefault="006B618A" w:rsidP="00E336E9">
      <w:pPr>
        <w:pStyle w:val="NoSpacing"/>
        <w:rPr>
          <w:rFonts w:ascii="Bookman Old Style" w:hAnsi="Bookman Old Style" w:cs="Times New Roman"/>
          <w:sz w:val="24"/>
          <w:szCs w:val="24"/>
          <w:lang w:val="en-IN" w:bidi="ml-IN"/>
        </w:rPr>
      </w:pPr>
    </w:p>
    <w:p w:rsidR="00E336E9" w:rsidRPr="006B618A" w:rsidRDefault="00E336E9" w:rsidP="00E336E9">
      <w:pPr>
        <w:pStyle w:val="NoSpacing"/>
        <w:numPr>
          <w:ilvl w:val="0"/>
          <w:numId w:val="1"/>
        </w:numPr>
        <w:rPr>
          <w:rFonts w:ascii="Bookman Old Style" w:hAnsi="Bookman Old Style" w:cs="Times New Roman"/>
          <w:sz w:val="24"/>
          <w:szCs w:val="24"/>
          <w:lang w:val="en-IN" w:bidi="ml-IN"/>
        </w:rPr>
      </w:pPr>
      <w:r w:rsidRPr="00E336E9">
        <w:rPr>
          <w:rFonts w:ascii="Bookman Old Style" w:hAnsi="Bookman Old Style" w:cs="Times New Roman"/>
          <w:sz w:val="24"/>
          <w:szCs w:val="24"/>
          <w:lang w:val="en-IN" w:bidi="ml-IN"/>
        </w:rPr>
        <w:t>Further, KSEB Ltd. issued orders relating to shifting of electrical lines / plants</w:t>
      </w:r>
      <w:r w:rsidR="006B618A">
        <w:rPr>
          <w:rFonts w:ascii="Bookman Old Style" w:hAnsi="Bookman Old Style" w:cs="Times New Roman"/>
          <w:sz w:val="24"/>
          <w:szCs w:val="24"/>
          <w:lang w:val="en-IN" w:bidi="ml-IN"/>
        </w:rPr>
        <w:t xml:space="preserve"> </w:t>
      </w:r>
      <w:r w:rsidRPr="006B618A">
        <w:rPr>
          <w:rFonts w:ascii="Bookman Old Style" w:hAnsi="Bookman Old Style" w:cs="Times New Roman"/>
          <w:sz w:val="24"/>
          <w:szCs w:val="24"/>
          <w:lang w:val="en-IN" w:bidi="ml-IN"/>
        </w:rPr>
        <w:t>vide B.O. (FTD) 1819/2014 (No. KSEB/TRAC/Scode/R2/2014) dated 02-07-2014 and subsequently amended Clauses 4 (a) and 4 (b) on 15-12-2014, which</w:t>
      </w:r>
      <w:r w:rsidR="006B618A">
        <w:rPr>
          <w:rFonts w:ascii="Bookman Old Style" w:hAnsi="Bookman Old Style" w:cs="Times New Roman"/>
          <w:sz w:val="24"/>
          <w:szCs w:val="24"/>
          <w:lang w:val="en-IN" w:bidi="ml-IN"/>
        </w:rPr>
        <w:t xml:space="preserve"> </w:t>
      </w:r>
      <w:r w:rsidRPr="006B618A">
        <w:rPr>
          <w:rFonts w:ascii="Bookman Old Style" w:hAnsi="Bookman Old Style" w:cs="Times New Roman"/>
          <w:sz w:val="24"/>
          <w:szCs w:val="24"/>
          <w:lang w:val="en-IN" w:bidi="ml-IN"/>
        </w:rPr>
        <w:t>read as follows :</w:t>
      </w:r>
    </w:p>
    <w:p w:rsidR="006B618A" w:rsidRDefault="006B618A" w:rsidP="00E336E9">
      <w:pPr>
        <w:pStyle w:val="NoSpacing"/>
        <w:rPr>
          <w:rFonts w:ascii="Bookman Old Style" w:hAnsi="Bookman Old Style" w:cs="Times New Roman"/>
          <w:sz w:val="24"/>
          <w:szCs w:val="24"/>
          <w:lang w:val="en-IN" w:bidi="ml-IN"/>
        </w:rPr>
      </w:pPr>
    </w:p>
    <w:p w:rsidR="00E336E9" w:rsidRPr="006B618A" w:rsidRDefault="00E336E9" w:rsidP="006B618A">
      <w:pPr>
        <w:pStyle w:val="NoSpacing"/>
        <w:ind w:firstLine="360"/>
        <w:rPr>
          <w:rFonts w:ascii="Bookman Old Style" w:hAnsi="Bookman Old Style" w:cs="Times New Roman"/>
          <w:b/>
          <w:bCs/>
          <w:sz w:val="24"/>
          <w:szCs w:val="24"/>
          <w:lang w:val="en-IN" w:bidi="ml-IN"/>
        </w:rPr>
      </w:pPr>
      <w:r w:rsidRPr="006B618A">
        <w:rPr>
          <w:rFonts w:ascii="Bookman Old Style" w:hAnsi="Bookman Old Style" w:cs="Times New Roman"/>
          <w:b/>
          <w:bCs/>
          <w:sz w:val="24"/>
          <w:szCs w:val="24"/>
          <w:lang w:val="en-IN" w:bidi="ml-IN"/>
        </w:rPr>
        <w:t>Addit</w:t>
      </w:r>
      <w:r w:rsidR="000743B4">
        <w:rPr>
          <w:rFonts w:ascii="Bookman Old Style" w:hAnsi="Bookman Old Style" w:cs="Times New Roman"/>
          <w:b/>
          <w:bCs/>
          <w:sz w:val="24"/>
          <w:szCs w:val="24"/>
          <w:lang w:val="en-IN" w:bidi="ml-IN"/>
        </w:rPr>
        <w:t>ional proviso added to 4 (a</w:t>
      </w:r>
      <w:r w:rsidR="00D55D1D">
        <w:rPr>
          <w:rFonts w:ascii="Bookman Old Style" w:hAnsi="Bookman Old Style" w:cs="Times New Roman"/>
          <w:b/>
          <w:bCs/>
          <w:sz w:val="24"/>
          <w:szCs w:val="24"/>
          <w:lang w:val="en-IN" w:bidi="ml-IN"/>
        </w:rPr>
        <w:t>):</w:t>
      </w:r>
    </w:p>
    <w:p w:rsidR="006B618A" w:rsidRDefault="006B618A" w:rsidP="006B618A">
      <w:pPr>
        <w:pStyle w:val="NoSpacing"/>
        <w:ind w:left="720"/>
        <w:rPr>
          <w:rFonts w:ascii="Bookman Old Style" w:hAnsi="Bookman Old Style" w:cs="Times New Roman"/>
          <w:sz w:val="24"/>
          <w:szCs w:val="24"/>
          <w:lang w:val="en-IN" w:bidi="ml-IN"/>
        </w:rPr>
      </w:pPr>
    </w:p>
    <w:p w:rsidR="006B618A" w:rsidRDefault="006B618A" w:rsidP="006B618A">
      <w:pPr>
        <w:pStyle w:val="NoSpacing"/>
        <w:ind w:left="720"/>
        <w:rPr>
          <w:rFonts w:ascii="Bookman Old Style" w:hAnsi="Bookman Old Style" w:cs="Times New Roman"/>
          <w:sz w:val="24"/>
          <w:szCs w:val="24"/>
          <w:lang w:val="en-IN" w:bidi="ml-IN"/>
        </w:rPr>
      </w:pPr>
      <w:r>
        <w:rPr>
          <w:rFonts w:ascii="Bookman Old Style" w:hAnsi="Bookman Old Style" w:cs="Times New Roman"/>
          <w:sz w:val="24"/>
          <w:szCs w:val="24"/>
          <w:lang w:val="en-IN" w:bidi="ml-IN"/>
        </w:rPr>
        <w:t>"</w:t>
      </w:r>
      <w:r w:rsidR="00E336E9" w:rsidRPr="00E336E9">
        <w:rPr>
          <w:rFonts w:ascii="Bookman Old Style" w:hAnsi="Bookman Old Style" w:cs="Times New Roman"/>
          <w:sz w:val="24"/>
          <w:szCs w:val="24"/>
          <w:lang w:val="en-IN" w:bidi="ml-IN"/>
        </w:rPr>
        <w:t>Provided that if the owner of the land or his</w:t>
      </w:r>
      <w:r>
        <w:rPr>
          <w:rFonts w:ascii="Bookman Old Style" w:hAnsi="Bookman Old Style" w:cs="Times New Roman"/>
          <w:sz w:val="24"/>
          <w:szCs w:val="24"/>
          <w:lang w:val="en-IN" w:bidi="ml-IN"/>
        </w:rPr>
        <w:t xml:space="preserve"> </w:t>
      </w:r>
      <w:r w:rsidR="00E336E9" w:rsidRPr="00E336E9">
        <w:rPr>
          <w:rFonts w:ascii="Bookman Old Style" w:hAnsi="Bookman Old Style" w:cs="Times New Roman"/>
          <w:sz w:val="24"/>
          <w:szCs w:val="24"/>
          <w:lang w:val="en-IN" w:bidi="ml-IN"/>
        </w:rPr>
        <w:t>successor in interest who has given right of way</w:t>
      </w:r>
      <w:r>
        <w:rPr>
          <w:rFonts w:ascii="Bookman Old Style" w:hAnsi="Bookman Old Style" w:cs="Times New Roman"/>
          <w:sz w:val="24"/>
          <w:szCs w:val="24"/>
          <w:lang w:val="en-IN" w:bidi="ml-IN"/>
        </w:rPr>
        <w:t xml:space="preserve"> </w:t>
      </w:r>
      <w:r w:rsidR="00E336E9" w:rsidRPr="00E336E9">
        <w:rPr>
          <w:rFonts w:ascii="Bookman Old Style" w:hAnsi="Bookman Old Style" w:cs="Times New Roman"/>
          <w:sz w:val="24"/>
          <w:szCs w:val="24"/>
          <w:lang w:val="en-IN" w:bidi="ml-IN"/>
        </w:rPr>
        <w:t>for the construction of the existing electric line</w:t>
      </w:r>
      <w:r>
        <w:rPr>
          <w:rFonts w:ascii="Bookman Old Style" w:hAnsi="Bookman Old Style" w:cs="Times New Roman"/>
          <w:sz w:val="24"/>
          <w:szCs w:val="24"/>
          <w:lang w:val="en-IN" w:bidi="ml-IN"/>
        </w:rPr>
        <w:t xml:space="preserve"> </w:t>
      </w:r>
      <w:r w:rsidR="00E336E9" w:rsidRPr="00E336E9">
        <w:rPr>
          <w:rFonts w:ascii="Bookman Old Style" w:hAnsi="Bookman Old Style" w:cs="Times New Roman"/>
          <w:sz w:val="24"/>
          <w:szCs w:val="24"/>
          <w:lang w:val="en-IN" w:bidi="ml-IN"/>
        </w:rPr>
        <w:t>or electrical plant over, under, along, across, in</w:t>
      </w:r>
      <w:r>
        <w:rPr>
          <w:rFonts w:ascii="Bookman Old Style" w:hAnsi="Bookman Old Style" w:cs="Times New Roman"/>
          <w:sz w:val="24"/>
          <w:szCs w:val="24"/>
          <w:lang w:val="en-IN" w:bidi="ml-IN"/>
        </w:rPr>
        <w:t xml:space="preserve"> </w:t>
      </w:r>
      <w:r w:rsidR="00E336E9" w:rsidRPr="00E336E9">
        <w:rPr>
          <w:rFonts w:ascii="Bookman Old Style" w:hAnsi="Bookman Old Style" w:cs="Times New Roman"/>
          <w:sz w:val="24"/>
          <w:szCs w:val="24"/>
          <w:lang w:val="en-IN" w:bidi="ml-IN"/>
        </w:rPr>
        <w:t>or upon the said land apply for shifting the</w:t>
      </w:r>
      <w:r>
        <w:rPr>
          <w:rFonts w:ascii="Bookman Old Style" w:hAnsi="Bookman Old Style" w:cs="Times New Roman"/>
          <w:sz w:val="24"/>
          <w:szCs w:val="24"/>
          <w:lang w:val="en-IN" w:bidi="ml-IN"/>
        </w:rPr>
        <w:t xml:space="preserve"> </w:t>
      </w:r>
      <w:r w:rsidR="00E336E9" w:rsidRPr="00E336E9">
        <w:rPr>
          <w:rFonts w:ascii="Bookman Old Style" w:hAnsi="Bookman Old Style" w:cs="Times New Roman"/>
          <w:sz w:val="24"/>
          <w:szCs w:val="24"/>
          <w:lang w:val="en-IN" w:bidi="ml-IN"/>
        </w:rPr>
        <w:t>electric line or electrical plant to any other</w:t>
      </w:r>
      <w:r>
        <w:rPr>
          <w:rFonts w:ascii="Bookman Old Style" w:hAnsi="Bookman Old Style" w:cs="Times New Roman"/>
          <w:sz w:val="24"/>
          <w:szCs w:val="24"/>
          <w:lang w:val="en-IN" w:bidi="ml-IN"/>
        </w:rPr>
        <w:t xml:space="preserve"> </w:t>
      </w:r>
      <w:r w:rsidR="00E336E9" w:rsidRPr="00E336E9">
        <w:rPr>
          <w:rFonts w:ascii="Bookman Old Style" w:hAnsi="Bookman Old Style" w:cs="Times New Roman"/>
          <w:sz w:val="24"/>
          <w:szCs w:val="24"/>
          <w:lang w:val="en-IN" w:bidi="ml-IN"/>
        </w:rPr>
        <w:t>portion of his land for genuine purposes, the</w:t>
      </w:r>
      <w:r>
        <w:rPr>
          <w:rFonts w:ascii="Bookman Old Style" w:hAnsi="Bookman Old Style" w:cs="Times New Roman"/>
          <w:sz w:val="24"/>
          <w:szCs w:val="24"/>
          <w:lang w:val="en-IN" w:bidi="ml-IN"/>
        </w:rPr>
        <w:t xml:space="preserve"> </w:t>
      </w:r>
      <w:r w:rsidR="00E336E9" w:rsidRPr="00E336E9">
        <w:rPr>
          <w:rFonts w:ascii="Bookman Old Style" w:hAnsi="Bookman Old Style" w:cs="Times New Roman"/>
          <w:sz w:val="24"/>
          <w:szCs w:val="24"/>
          <w:lang w:val="en-IN" w:bidi="ml-IN"/>
        </w:rPr>
        <w:t>same may be carried out by recovering the</w:t>
      </w:r>
      <w:r>
        <w:rPr>
          <w:rFonts w:ascii="Bookman Old Style" w:hAnsi="Bookman Old Style" w:cs="Times New Roman"/>
          <w:sz w:val="24"/>
          <w:szCs w:val="24"/>
          <w:lang w:val="en-IN" w:bidi="ml-IN"/>
        </w:rPr>
        <w:t xml:space="preserve"> </w:t>
      </w:r>
      <w:r w:rsidR="00E336E9" w:rsidRPr="00E336E9">
        <w:rPr>
          <w:rFonts w:ascii="Bookman Old Style" w:hAnsi="Bookman Old Style" w:cs="Times New Roman"/>
          <w:sz w:val="24"/>
          <w:szCs w:val="24"/>
          <w:lang w:val="en-IN" w:bidi="ml-IN"/>
        </w:rPr>
        <w:t>labour charges for such works as per Regulation</w:t>
      </w:r>
      <w:r>
        <w:rPr>
          <w:rFonts w:ascii="Bookman Old Style" w:hAnsi="Bookman Old Style" w:cs="Times New Roman"/>
          <w:sz w:val="24"/>
          <w:szCs w:val="24"/>
          <w:lang w:val="en-IN" w:bidi="ml-IN"/>
        </w:rPr>
        <w:t xml:space="preserve"> </w:t>
      </w:r>
      <w:r w:rsidR="00E336E9" w:rsidRPr="00E336E9">
        <w:rPr>
          <w:rFonts w:ascii="Bookman Old Style" w:hAnsi="Bookman Old Style" w:cs="Times New Roman"/>
          <w:sz w:val="24"/>
          <w:szCs w:val="24"/>
          <w:lang w:val="en-IN" w:bidi="ml-IN"/>
        </w:rPr>
        <w:t>95 of the Supply Code, irrespective of whether</w:t>
      </w:r>
      <w:r>
        <w:rPr>
          <w:rFonts w:ascii="Bookman Old Style" w:hAnsi="Bookman Old Style" w:cs="Times New Roman"/>
          <w:sz w:val="24"/>
          <w:szCs w:val="24"/>
          <w:lang w:val="en-IN" w:bidi="ml-IN"/>
        </w:rPr>
        <w:t xml:space="preserve"> </w:t>
      </w:r>
      <w:r w:rsidR="00E336E9" w:rsidRPr="00E336E9">
        <w:rPr>
          <w:rFonts w:ascii="Bookman Old Style" w:hAnsi="Bookman Old Style" w:cs="Times New Roman"/>
          <w:sz w:val="24"/>
          <w:szCs w:val="24"/>
          <w:lang w:val="en-IN" w:bidi="ml-IN"/>
        </w:rPr>
        <w:t>additional material is required or not"</w:t>
      </w:r>
    </w:p>
    <w:p w:rsidR="006B618A" w:rsidRDefault="006B618A" w:rsidP="006B618A">
      <w:pPr>
        <w:pStyle w:val="NoSpacing"/>
        <w:rPr>
          <w:rFonts w:ascii="Bookman Old Style" w:hAnsi="Bookman Old Style" w:cs="Times New Roman"/>
          <w:b/>
          <w:bCs/>
          <w:sz w:val="24"/>
          <w:szCs w:val="24"/>
          <w:lang w:val="en-IN" w:bidi="ml-IN"/>
        </w:rPr>
      </w:pPr>
    </w:p>
    <w:p w:rsidR="00E336E9" w:rsidRPr="006B618A" w:rsidRDefault="00E336E9" w:rsidP="006B618A">
      <w:pPr>
        <w:pStyle w:val="NoSpacing"/>
        <w:ind w:firstLine="360"/>
        <w:rPr>
          <w:rFonts w:ascii="Bookman Old Style" w:hAnsi="Bookman Old Style" w:cs="Times New Roman"/>
          <w:b/>
          <w:bCs/>
          <w:sz w:val="24"/>
          <w:szCs w:val="24"/>
          <w:lang w:val="en-IN" w:bidi="ml-IN"/>
        </w:rPr>
      </w:pPr>
      <w:r w:rsidRPr="006B618A">
        <w:rPr>
          <w:rFonts w:ascii="Bookman Old Style" w:hAnsi="Bookman Old Style" w:cs="Times New Roman"/>
          <w:b/>
          <w:bCs/>
          <w:sz w:val="24"/>
          <w:szCs w:val="24"/>
          <w:lang w:val="en-IN" w:bidi="ml-IN"/>
        </w:rPr>
        <w:t xml:space="preserve">Clause 4 (b) amended </w:t>
      </w:r>
      <w:r w:rsidR="006B618A" w:rsidRPr="006B618A">
        <w:rPr>
          <w:rFonts w:ascii="Bookman Old Style" w:hAnsi="Bookman Old Style" w:cs="Times New Roman"/>
          <w:b/>
          <w:bCs/>
          <w:sz w:val="24"/>
          <w:szCs w:val="24"/>
          <w:lang w:val="en-IN" w:bidi="ml-IN"/>
        </w:rPr>
        <w:t>as:</w:t>
      </w:r>
    </w:p>
    <w:p w:rsidR="006B618A" w:rsidRDefault="006B618A" w:rsidP="00E336E9">
      <w:pPr>
        <w:pStyle w:val="NoSpacing"/>
        <w:rPr>
          <w:rFonts w:ascii="Bookman Old Style" w:hAnsi="Bookman Old Style" w:cs="Times New Roman"/>
          <w:sz w:val="24"/>
          <w:szCs w:val="24"/>
          <w:lang w:val="en-IN" w:bidi="ml-IN"/>
        </w:rPr>
      </w:pPr>
    </w:p>
    <w:p w:rsidR="00E336E9" w:rsidRPr="00E336E9" w:rsidRDefault="00E336E9" w:rsidP="006B618A">
      <w:pPr>
        <w:pStyle w:val="NoSpacing"/>
        <w:ind w:left="720"/>
        <w:rPr>
          <w:rFonts w:ascii="Bookman Old Style" w:hAnsi="Bookman Old Style" w:cs="Times New Roman"/>
          <w:sz w:val="24"/>
          <w:szCs w:val="24"/>
          <w:lang w:val="en-IN" w:bidi="ml-IN"/>
        </w:rPr>
      </w:pPr>
      <w:r w:rsidRPr="00E336E9">
        <w:rPr>
          <w:rFonts w:ascii="Bookman Old Style" w:hAnsi="Bookman Old Style" w:cs="Times New Roman"/>
          <w:sz w:val="24"/>
          <w:szCs w:val="24"/>
          <w:lang w:val="en-IN" w:bidi="ml-IN"/>
        </w:rPr>
        <w:t>"When the work involved is alteration of</w:t>
      </w:r>
      <w:r w:rsidR="006B618A">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overhead   lines,   necessitating   additional</w:t>
      </w:r>
      <w:r w:rsidR="006B618A">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construction of line using additional material</w:t>
      </w:r>
      <w:r w:rsidR="006B618A">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which is not covered under proviso to 4 (a)</w:t>
      </w:r>
      <w:r w:rsidR="006B618A">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above and in all cases where alteration is sought</w:t>
      </w:r>
      <w:r w:rsidR="006B618A">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by the authority or person who proposes to</w:t>
      </w:r>
      <w:r w:rsidR="006B618A">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construct buildings, structures, flood banks,</w:t>
      </w:r>
      <w:r w:rsidR="006B618A">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roads, bridges and other structures and such</w:t>
      </w:r>
      <w:r w:rsidR="006B618A">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constructions    would    contravene    the</w:t>
      </w:r>
      <w:r w:rsidR="006B618A">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specifications relating to safety of the electric</w:t>
      </w:r>
      <w:r w:rsidR="006B618A">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lines, the proposed constructions and of the</w:t>
      </w:r>
      <w:r w:rsidR="006B618A">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public, including breach of necessary statutory</w:t>
      </w:r>
      <w:r w:rsidR="006B618A">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clearances, then such authority or person shall</w:t>
      </w:r>
      <w:r w:rsidR="006B618A">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remit the charges including cost of materials as</w:t>
      </w:r>
      <w:r w:rsidR="006B618A">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per the methodology specified under Regulation</w:t>
      </w:r>
      <w:r w:rsidR="006B618A">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63 of the CEA (Measures relating to Safety and</w:t>
      </w:r>
      <w:r w:rsidR="006B618A">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Electric Supply) Regulations, 2010"</w:t>
      </w:r>
    </w:p>
    <w:p w:rsidR="006B618A" w:rsidRDefault="006B618A" w:rsidP="00E336E9">
      <w:pPr>
        <w:pStyle w:val="NoSpacing"/>
        <w:rPr>
          <w:rFonts w:ascii="Bookman Old Style" w:hAnsi="Bookman Old Style" w:cs="Times New Roman"/>
          <w:sz w:val="24"/>
          <w:szCs w:val="24"/>
          <w:lang w:val="en-IN" w:bidi="ml-IN"/>
        </w:rPr>
      </w:pPr>
    </w:p>
    <w:p w:rsidR="00E336E9" w:rsidRPr="00E336E9" w:rsidRDefault="00E336E9" w:rsidP="006B618A">
      <w:pPr>
        <w:pStyle w:val="NoSpacing"/>
        <w:ind w:left="709" w:hanging="425"/>
        <w:rPr>
          <w:rFonts w:ascii="Bookman Old Style" w:hAnsi="Bookman Old Style" w:cs="Times New Roman"/>
          <w:sz w:val="24"/>
          <w:szCs w:val="24"/>
          <w:lang w:val="en-IN" w:bidi="ml-IN"/>
        </w:rPr>
      </w:pPr>
      <w:r w:rsidRPr="00E336E9">
        <w:rPr>
          <w:rFonts w:ascii="Bookman Old Style" w:hAnsi="Bookman Old Style" w:cs="Times New Roman"/>
          <w:sz w:val="24"/>
          <w:szCs w:val="24"/>
          <w:lang w:val="en-IN" w:bidi="ml-IN"/>
        </w:rPr>
        <w:t xml:space="preserve">10. From the above </w:t>
      </w:r>
      <w:r w:rsidR="006B618A" w:rsidRPr="00E336E9">
        <w:rPr>
          <w:rFonts w:ascii="Bookman Old Style" w:hAnsi="Bookman Old Style" w:cs="Times New Roman"/>
          <w:sz w:val="24"/>
          <w:szCs w:val="24"/>
          <w:lang w:val="en-IN" w:bidi="ml-IN"/>
        </w:rPr>
        <w:t>Clauses</w:t>
      </w:r>
      <w:r w:rsidRPr="00E336E9">
        <w:rPr>
          <w:rFonts w:ascii="Bookman Old Style" w:hAnsi="Bookman Old Style" w:cs="Times New Roman"/>
          <w:sz w:val="24"/>
          <w:szCs w:val="24"/>
          <w:lang w:val="en-IN" w:bidi="ml-IN"/>
        </w:rPr>
        <w:t xml:space="preserve"> of Regulation and Board Order, it is evident that the</w:t>
      </w:r>
      <w:r w:rsidR="006B618A">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 xml:space="preserve">cost of labour and material is to be remitted by the applicant for </w:t>
      </w:r>
      <w:r w:rsidRPr="00E336E9">
        <w:rPr>
          <w:rFonts w:ascii="Bookman Old Style" w:hAnsi="Bookman Old Style" w:cs="Times New Roman"/>
          <w:sz w:val="24"/>
          <w:szCs w:val="24"/>
          <w:lang w:val="en-IN" w:bidi="ml-IN"/>
        </w:rPr>
        <w:lastRenderedPageBreak/>
        <w:t>shifting the</w:t>
      </w:r>
      <w:r w:rsidR="006B618A">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weather proof service line for enabling the licensee to execute the shifting work</w:t>
      </w:r>
      <w:r w:rsidR="006B618A">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as per the estimate of Rs. 4557/- of the Asst. Engineer, Electrical Section,</w:t>
      </w:r>
      <w:r w:rsidR="006B618A">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Vattiyoorkavu.</w:t>
      </w:r>
    </w:p>
    <w:p w:rsidR="006B618A" w:rsidRDefault="006B618A" w:rsidP="00E336E9">
      <w:pPr>
        <w:pStyle w:val="NoSpacing"/>
        <w:rPr>
          <w:rFonts w:ascii="Bookman Old Style" w:hAnsi="Bookman Old Style" w:cs="Times New Roman"/>
          <w:sz w:val="24"/>
          <w:szCs w:val="24"/>
          <w:lang w:val="en-IN" w:bidi="ml-IN"/>
        </w:rPr>
      </w:pPr>
    </w:p>
    <w:p w:rsidR="00E336E9" w:rsidRDefault="00E336E9" w:rsidP="006B618A">
      <w:pPr>
        <w:pStyle w:val="NoSpacing"/>
        <w:ind w:left="709" w:hanging="425"/>
        <w:rPr>
          <w:rFonts w:ascii="Bookman Old Style" w:hAnsi="Bookman Old Style" w:cs="Times New Roman"/>
          <w:sz w:val="24"/>
          <w:szCs w:val="24"/>
          <w:lang w:val="en-IN" w:bidi="ml-IN"/>
        </w:rPr>
      </w:pPr>
      <w:r w:rsidRPr="00E336E9">
        <w:rPr>
          <w:rFonts w:ascii="Bookman Old Style" w:hAnsi="Bookman Old Style" w:cs="Times New Roman"/>
          <w:sz w:val="24"/>
          <w:szCs w:val="24"/>
          <w:lang w:val="en-IN" w:bidi="ml-IN"/>
        </w:rPr>
        <w:t xml:space="preserve">11. Hence, it </w:t>
      </w:r>
      <w:r w:rsidR="004233E3">
        <w:rPr>
          <w:rFonts w:ascii="Bookman Old Style" w:hAnsi="Bookman Old Style" w:cs="Times New Roman"/>
          <w:sz w:val="24"/>
          <w:szCs w:val="24"/>
          <w:lang w:val="en-IN" w:bidi="ml-IN"/>
        </w:rPr>
        <w:t>is</w:t>
      </w:r>
      <w:r w:rsidRPr="00E336E9">
        <w:rPr>
          <w:rFonts w:ascii="Bookman Old Style" w:hAnsi="Bookman Old Style" w:cs="Times New Roman"/>
          <w:sz w:val="24"/>
          <w:szCs w:val="24"/>
          <w:lang w:val="en-IN" w:bidi="ml-IN"/>
        </w:rPr>
        <w:t xml:space="preserve"> prayed that the Hon'ble Ombudsman may kindly dismiss</w:t>
      </w:r>
      <w:r w:rsidR="006B618A">
        <w:rPr>
          <w:rFonts w:ascii="Bookman Old Style" w:hAnsi="Bookman Old Style" w:cs="Times New Roman"/>
          <w:sz w:val="24"/>
          <w:szCs w:val="24"/>
          <w:lang w:val="en-IN" w:bidi="ml-IN"/>
        </w:rPr>
        <w:t xml:space="preserve"> </w:t>
      </w:r>
      <w:r w:rsidRPr="00E336E9">
        <w:rPr>
          <w:rFonts w:ascii="Bookman Old Style" w:hAnsi="Bookman Old Style" w:cs="Times New Roman"/>
          <w:sz w:val="24"/>
          <w:szCs w:val="24"/>
          <w:lang w:val="en-IN" w:bidi="ml-IN"/>
        </w:rPr>
        <w:t>the case, as it is not legally sustainable.</w:t>
      </w:r>
    </w:p>
    <w:p w:rsidR="0057505F" w:rsidRDefault="0057505F" w:rsidP="006B618A">
      <w:pPr>
        <w:pStyle w:val="NoSpacing"/>
        <w:ind w:left="709" w:hanging="425"/>
        <w:rPr>
          <w:rFonts w:ascii="Bookman Old Style" w:hAnsi="Bookman Old Style" w:cs="Times New Roman"/>
          <w:sz w:val="24"/>
          <w:szCs w:val="24"/>
          <w:lang w:val="en-IN" w:bidi="ml-IN"/>
        </w:rPr>
      </w:pPr>
    </w:p>
    <w:p w:rsidR="005200BC" w:rsidRPr="00E336E9" w:rsidRDefault="005200BC" w:rsidP="006B618A">
      <w:pPr>
        <w:pStyle w:val="NoSpacing"/>
        <w:ind w:left="709" w:hanging="425"/>
        <w:rPr>
          <w:rFonts w:ascii="Bookman Old Style" w:hAnsi="Bookman Old Style" w:cs="Times New Roman"/>
          <w:sz w:val="24"/>
          <w:szCs w:val="24"/>
          <w:lang w:val="en-IN" w:bidi="ml-IN"/>
        </w:rPr>
      </w:pPr>
    </w:p>
    <w:p w:rsidR="0057505F" w:rsidRDefault="0057505F" w:rsidP="0057505F">
      <w:pPr>
        <w:pStyle w:val="ListParagraph"/>
        <w:spacing w:line="240" w:lineRule="auto"/>
        <w:ind w:left="0"/>
        <w:rPr>
          <w:rFonts w:ascii="Bookman Old Style" w:hAnsi="Bookman Old Style"/>
          <w:sz w:val="24"/>
          <w:szCs w:val="24"/>
        </w:rPr>
      </w:pPr>
      <w:r>
        <w:rPr>
          <w:rFonts w:ascii="Bookman Old Style" w:hAnsi="Bookman Old Style" w:cs="Arial"/>
          <w:b/>
          <w:sz w:val="24"/>
          <w:szCs w:val="24"/>
          <w:u w:val="single"/>
        </w:rPr>
        <w:t>Analysis and findings</w:t>
      </w:r>
    </w:p>
    <w:p w:rsidR="005200BC" w:rsidRDefault="005200BC" w:rsidP="0057505F">
      <w:pPr>
        <w:pStyle w:val="NoSpacing"/>
        <w:ind w:firstLine="720"/>
        <w:rPr>
          <w:rFonts w:ascii="Bookman Old Style" w:hAnsi="Bookman Old Style" w:cs="Arial"/>
          <w:sz w:val="24"/>
          <w:szCs w:val="24"/>
          <w:lang w:val="en-IN" w:bidi="ml-IN"/>
        </w:rPr>
      </w:pPr>
    </w:p>
    <w:p w:rsidR="0057505F" w:rsidRDefault="0057505F" w:rsidP="0057505F">
      <w:pPr>
        <w:pStyle w:val="NoSpacing"/>
        <w:ind w:firstLine="720"/>
        <w:rPr>
          <w:rFonts w:ascii="Bookman Old Style" w:hAnsi="Bookman Old Style" w:cs="Arial"/>
          <w:sz w:val="24"/>
          <w:szCs w:val="24"/>
          <w:lang w:val="en-IN" w:bidi="ml-IN"/>
        </w:rPr>
      </w:pPr>
      <w:r>
        <w:rPr>
          <w:rFonts w:ascii="Bookman Old Style" w:hAnsi="Bookman Old Style" w:cs="Arial"/>
          <w:sz w:val="24"/>
          <w:szCs w:val="24"/>
          <w:lang w:val="en-IN" w:bidi="ml-IN"/>
        </w:rPr>
        <w:t>A hearing of the case was conducted in</w:t>
      </w:r>
      <w:r w:rsidR="002D4291">
        <w:rPr>
          <w:rFonts w:ascii="Bookman Old Style" w:hAnsi="Bookman Old Style" w:cs="Arial"/>
          <w:sz w:val="24"/>
          <w:szCs w:val="24"/>
          <w:lang w:val="en-IN" w:bidi="ml-IN"/>
        </w:rPr>
        <w:t xml:space="preserve"> </w:t>
      </w:r>
      <w:r>
        <w:rPr>
          <w:rFonts w:ascii="Bookman Old Style" w:hAnsi="Bookman Old Style" w:cs="Arial"/>
          <w:sz w:val="24"/>
          <w:szCs w:val="24"/>
          <w:lang w:val="en-IN" w:bidi="ml-IN"/>
        </w:rPr>
        <w:t>the Court Hall of CGRF, Kottarakkara, on 25-08-2017. Sri.</w:t>
      </w:r>
      <w:r w:rsidR="002D4291">
        <w:rPr>
          <w:rFonts w:ascii="Bookman Old Style" w:hAnsi="Bookman Old Style" w:cs="Arial"/>
          <w:sz w:val="24"/>
          <w:szCs w:val="24"/>
          <w:lang w:val="en-IN" w:bidi="ml-IN"/>
        </w:rPr>
        <w:t xml:space="preserve"> </w:t>
      </w:r>
      <w:r>
        <w:rPr>
          <w:rFonts w:ascii="Bookman Old Style" w:hAnsi="Bookman Old Style" w:cs="Arial"/>
          <w:sz w:val="24"/>
          <w:szCs w:val="24"/>
          <w:lang w:val="en-IN" w:bidi="ml-IN"/>
        </w:rPr>
        <w:t>D. Prabhakaran Pillai was present for the appellant’s side and Sri. V.</w:t>
      </w:r>
      <w:r w:rsidR="002D4291">
        <w:rPr>
          <w:rFonts w:ascii="Bookman Old Style" w:hAnsi="Bookman Old Style" w:cs="Arial"/>
          <w:sz w:val="24"/>
          <w:szCs w:val="24"/>
          <w:lang w:val="en-IN" w:bidi="ml-IN"/>
        </w:rPr>
        <w:t xml:space="preserve"> </w:t>
      </w:r>
      <w:r>
        <w:rPr>
          <w:rFonts w:ascii="Bookman Old Style" w:hAnsi="Bookman Old Style" w:cs="Arial"/>
          <w:sz w:val="24"/>
          <w:szCs w:val="24"/>
          <w:lang w:val="en-IN" w:bidi="ml-IN"/>
        </w:rPr>
        <w:t>Anil Kumar, Assistant Executive Engineer, Electrical Sub Division, Vellayambalam represented the respondent’s side. Both sides have presented their arguments on the lines as stated above. On examining the petition of the appellant, the statement of facts filed by the respondent, the arguments in the hearing and considering all the facts and circumstances of the case, this Authority comes to the following findings and conclusions leading to the decisions.</w:t>
      </w:r>
    </w:p>
    <w:p w:rsidR="002D4291" w:rsidRDefault="002D4291" w:rsidP="0057505F">
      <w:pPr>
        <w:pStyle w:val="NoSpacing"/>
        <w:rPr>
          <w:rFonts w:ascii="Bookman Old Style" w:hAnsi="Bookman Old Style"/>
          <w:sz w:val="24"/>
          <w:szCs w:val="24"/>
          <w:lang w:val="en-IN" w:bidi="ml-IN"/>
        </w:rPr>
      </w:pPr>
    </w:p>
    <w:p w:rsidR="0057505F" w:rsidRDefault="0057505F" w:rsidP="002D4291">
      <w:pPr>
        <w:pStyle w:val="NoSpacing"/>
        <w:ind w:firstLine="720"/>
        <w:rPr>
          <w:rFonts w:ascii="Bookman Old Style" w:hAnsi="Bookman Old Style"/>
          <w:sz w:val="24"/>
          <w:szCs w:val="24"/>
          <w:lang w:val="en-IN" w:bidi="ml-IN"/>
        </w:rPr>
      </w:pPr>
      <w:r>
        <w:rPr>
          <w:rFonts w:ascii="Bookman Old Style" w:hAnsi="Bookman Old Style"/>
          <w:sz w:val="24"/>
          <w:szCs w:val="24"/>
          <w:lang w:val="en-IN" w:bidi="ml-IN"/>
        </w:rPr>
        <w:t xml:space="preserve">The grievance of the appellant herein is to </w:t>
      </w:r>
      <w:r w:rsidR="00A6442D">
        <w:rPr>
          <w:rFonts w:ascii="Bookman Old Style" w:hAnsi="Bookman Old Style"/>
          <w:sz w:val="24"/>
          <w:szCs w:val="24"/>
          <w:lang w:val="en-IN" w:bidi="ml-IN"/>
        </w:rPr>
        <w:t xml:space="preserve">shift </w:t>
      </w:r>
      <w:r>
        <w:rPr>
          <w:rFonts w:ascii="Bookman Old Style" w:hAnsi="Bookman Old Style"/>
          <w:sz w:val="24"/>
          <w:szCs w:val="24"/>
          <w:lang w:val="en-IN" w:bidi="ml-IN"/>
        </w:rPr>
        <w:t>the service wire</w:t>
      </w:r>
      <w:r w:rsidR="002D4291">
        <w:rPr>
          <w:rFonts w:ascii="Bookman Old Style" w:hAnsi="Bookman Old Style"/>
          <w:sz w:val="24"/>
          <w:szCs w:val="24"/>
          <w:lang w:val="en-IN" w:bidi="ml-IN"/>
        </w:rPr>
        <w:t xml:space="preserve"> </w:t>
      </w:r>
      <w:r>
        <w:rPr>
          <w:rFonts w:ascii="Bookman Old Style" w:hAnsi="Bookman Old Style"/>
          <w:sz w:val="24"/>
          <w:szCs w:val="24"/>
          <w:lang w:val="en-IN" w:bidi="ml-IN"/>
        </w:rPr>
        <w:t>drawn by crossing over his property for giving service connection to his neighbour, without his consent. It is argued by the appellant that the line was drawn through his property during May 2016 when he was out of station for a period of three months.  The appellant was not ready to remit the amount for shifting the service line, since line was drawn without his consent. When the issue came up before CGRF, the Forum directed the respondent to shift the weather proof wire to the convenient route after realizing the required charges from the appellant as per Regu</w:t>
      </w:r>
      <w:r w:rsidR="00EC6F1D">
        <w:rPr>
          <w:rFonts w:ascii="Bookman Old Style" w:hAnsi="Bookman Old Style"/>
          <w:sz w:val="24"/>
          <w:szCs w:val="24"/>
          <w:lang w:val="en-IN" w:bidi="ml-IN"/>
        </w:rPr>
        <w:t xml:space="preserve">lation 95 of Supply Code, 2014. </w:t>
      </w:r>
      <w:r>
        <w:rPr>
          <w:rFonts w:ascii="Bookman Old Style" w:hAnsi="Bookman Old Style"/>
          <w:sz w:val="24"/>
          <w:szCs w:val="24"/>
          <w:lang w:val="en-IN" w:bidi="ml-IN"/>
        </w:rPr>
        <w:t xml:space="preserve">The appellant also requested to pass an order directing the respondent to shift the line. On the other hand, </w:t>
      </w:r>
      <w:r w:rsidR="00EC6F1D">
        <w:rPr>
          <w:rFonts w:ascii="Bookman Old Style" w:hAnsi="Bookman Old Style"/>
          <w:sz w:val="24"/>
          <w:szCs w:val="24"/>
          <w:lang w:val="en-IN" w:bidi="ml-IN"/>
        </w:rPr>
        <w:t>t</w:t>
      </w:r>
      <w:r>
        <w:rPr>
          <w:rFonts w:ascii="Bookman Old Style" w:hAnsi="Bookman Old Style"/>
          <w:sz w:val="24"/>
          <w:szCs w:val="24"/>
          <w:lang w:val="en-IN" w:bidi="ml-IN"/>
        </w:rPr>
        <w:t>he respondent’s contention is that the shifting of weather proof wire can only be done after remitting the amount.</w:t>
      </w:r>
    </w:p>
    <w:p w:rsidR="0057505F" w:rsidRDefault="0057505F" w:rsidP="0057505F">
      <w:pPr>
        <w:pStyle w:val="NoSpacing"/>
        <w:rPr>
          <w:rFonts w:ascii="Bookman Old Style" w:hAnsi="Bookman Old Style"/>
          <w:sz w:val="24"/>
          <w:szCs w:val="24"/>
          <w:lang w:val="en-IN" w:bidi="ml-IN"/>
        </w:rPr>
      </w:pPr>
    </w:p>
    <w:p w:rsidR="0057505F" w:rsidRDefault="0057505F" w:rsidP="002D4291">
      <w:pPr>
        <w:pStyle w:val="NoSpacing"/>
        <w:ind w:firstLine="720"/>
        <w:rPr>
          <w:rFonts w:ascii="Bookman Old Style" w:hAnsi="Bookman Old Style"/>
          <w:sz w:val="24"/>
          <w:szCs w:val="24"/>
          <w:lang w:val="en-IN" w:bidi="ml-IN"/>
        </w:rPr>
      </w:pPr>
      <w:r>
        <w:rPr>
          <w:rFonts w:ascii="Bookman Old Style" w:hAnsi="Bookman Old Style"/>
          <w:sz w:val="24"/>
          <w:szCs w:val="24"/>
          <w:lang w:val="en-IN" w:bidi="ml-IN"/>
        </w:rPr>
        <w:t xml:space="preserve">Regulation 95 of 4(c) of Supply Code, 2014 clearly states that the application for shifting an electric line or electrical plant shall be granted if the applicant remits the labour charges required for shifting the electric line or electrical plant. </w:t>
      </w:r>
    </w:p>
    <w:p w:rsidR="00EC6F1D" w:rsidRDefault="00EC6F1D" w:rsidP="0057505F">
      <w:pPr>
        <w:pStyle w:val="NoSpacing"/>
        <w:rPr>
          <w:rFonts w:ascii="Bookman Old Style" w:hAnsi="Bookman Old Style"/>
          <w:sz w:val="24"/>
          <w:szCs w:val="24"/>
          <w:lang w:val="en-IN" w:bidi="ml-IN"/>
        </w:rPr>
      </w:pPr>
    </w:p>
    <w:p w:rsidR="0057505F" w:rsidRDefault="0057505F" w:rsidP="002D4291">
      <w:pPr>
        <w:autoSpaceDE w:val="0"/>
        <w:autoSpaceDN w:val="0"/>
        <w:adjustRightInd w:val="0"/>
        <w:spacing w:after="0" w:line="240" w:lineRule="auto"/>
        <w:ind w:firstLine="720"/>
        <w:rPr>
          <w:rFonts w:ascii="Bookman Old Style" w:hAnsi="Bookman Old Style" w:cs="Arial"/>
          <w:sz w:val="24"/>
          <w:szCs w:val="24"/>
          <w:lang w:bidi="ml-IN"/>
        </w:rPr>
      </w:pPr>
      <w:r>
        <w:rPr>
          <w:rFonts w:ascii="Bookman Old Style" w:hAnsi="Bookman Old Style" w:cs="Arial"/>
          <w:sz w:val="24"/>
          <w:szCs w:val="24"/>
          <w:lang w:bidi="ml-IN"/>
        </w:rPr>
        <w:t>Further, in this case, the Electric service line is understood to be enj</w:t>
      </w:r>
      <w:r w:rsidR="00EC6F1D">
        <w:rPr>
          <w:rFonts w:ascii="Bookman Old Style" w:hAnsi="Bookman Old Style" w:cs="Arial"/>
          <w:sz w:val="24"/>
          <w:szCs w:val="24"/>
          <w:lang w:bidi="ml-IN"/>
        </w:rPr>
        <w:t>oyed by the appellant’s neighbour</w:t>
      </w:r>
      <w:r>
        <w:rPr>
          <w:rFonts w:ascii="Bookman Old Style" w:hAnsi="Bookman Old Style" w:cs="Arial"/>
          <w:sz w:val="24"/>
          <w:szCs w:val="24"/>
          <w:lang w:bidi="ml-IN"/>
        </w:rPr>
        <w:t xml:space="preserve">, who is not a party to this case and without hearing his version, to take any action on the said line drawn, will be against natural justice, as their right to electricity cannot be denied arbitrarily. At the same time, a consumer or an owner of a property, should not be put to undue hardship or cause him inconvenience, by an electric line drawn to his neighbor, through his property, when there exists a separate pathway or passage that </w:t>
      </w:r>
      <w:r>
        <w:rPr>
          <w:rFonts w:ascii="Bookman Old Style" w:hAnsi="Bookman Old Style" w:cs="Arial"/>
          <w:sz w:val="24"/>
          <w:szCs w:val="24"/>
          <w:lang w:bidi="ml-IN"/>
        </w:rPr>
        <w:lastRenderedPageBreak/>
        <w:t xml:space="preserve">leads to the same neighbor’s house and through which the party (neighbor) can avail the said electric connection. It is a fact that the party has every right to retain and enjoy the electric connection he has already obtained. </w:t>
      </w:r>
    </w:p>
    <w:p w:rsidR="0057505F" w:rsidRDefault="0057505F" w:rsidP="0057505F">
      <w:pPr>
        <w:autoSpaceDE w:val="0"/>
        <w:autoSpaceDN w:val="0"/>
        <w:adjustRightInd w:val="0"/>
        <w:spacing w:after="0" w:line="240" w:lineRule="auto"/>
        <w:rPr>
          <w:rFonts w:ascii="Bookman Old Style" w:hAnsi="Bookman Old Style" w:cs="Arial"/>
          <w:sz w:val="24"/>
          <w:szCs w:val="24"/>
          <w:lang w:bidi="ml-IN"/>
        </w:rPr>
      </w:pPr>
    </w:p>
    <w:p w:rsidR="0057505F" w:rsidRDefault="0057505F" w:rsidP="0057505F">
      <w:pPr>
        <w:autoSpaceDE w:val="0"/>
        <w:autoSpaceDN w:val="0"/>
        <w:adjustRightInd w:val="0"/>
        <w:spacing w:after="0" w:line="240" w:lineRule="auto"/>
        <w:rPr>
          <w:rFonts w:ascii="Bookman Old Style" w:hAnsi="Bookman Old Style" w:cs="Arial"/>
          <w:sz w:val="24"/>
          <w:szCs w:val="24"/>
          <w:lang w:bidi="ml-IN"/>
        </w:rPr>
      </w:pPr>
      <w:r>
        <w:rPr>
          <w:rFonts w:ascii="Bookman Old Style" w:hAnsi="Bookman Old Style" w:cs="Arial"/>
          <w:sz w:val="24"/>
          <w:szCs w:val="24"/>
          <w:lang w:bidi="ml-IN"/>
        </w:rPr>
        <w:t xml:space="preserve"> </w:t>
      </w:r>
      <w:r w:rsidR="002D4291">
        <w:rPr>
          <w:rFonts w:ascii="Bookman Old Style" w:hAnsi="Bookman Old Style" w:cs="Arial"/>
          <w:sz w:val="24"/>
          <w:szCs w:val="24"/>
          <w:lang w:bidi="ml-IN"/>
        </w:rPr>
        <w:tab/>
      </w:r>
      <w:r>
        <w:rPr>
          <w:rFonts w:ascii="Bookman Old Style" w:hAnsi="Bookman Old Style" w:cs="Arial"/>
          <w:sz w:val="24"/>
          <w:szCs w:val="24"/>
          <w:lang w:bidi="ml-IN"/>
        </w:rPr>
        <w:t xml:space="preserve">The request of the appellant, to shift the service line going to a third party through his property, in a situation when the beneficiary of the electric line itself has his own passage or path, through which it is feasible to draw the Line, can be entertained by the Licensee, KSEBL, provided the route is feasible and the cost of shifting work is deposited by either side (appellant or the neighbor), as it is a genuine demand. In this case </w:t>
      </w:r>
      <w:r w:rsidR="00EC6F1D">
        <w:rPr>
          <w:rFonts w:ascii="Bookman Old Style" w:hAnsi="Bookman Old Style" w:cs="Arial"/>
          <w:sz w:val="24"/>
          <w:szCs w:val="24"/>
          <w:lang w:bidi="ml-IN"/>
        </w:rPr>
        <w:t xml:space="preserve">the appellant is </w:t>
      </w:r>
      <w:r>
        <w:rPr>
          <w:rFonts w:ascii="Bookman Old Style" w:hAnsi="Bookman Old Style" w:cs="Arial"/>
          <w:sz w:val="24"/>
          <w:szCs w:val="24"/>
          <w:lang w:bidi="ml-IN"/>
        </w:rPr>
        <w:t xml:space="preserve">not willing to remit the estimate amount of shifting charges. </w:t>
      </w:r>
    </w:p>
    <w:p w:rsidR="00EC6F1D" w:rsidRDefault="00EC6F1D" w:rsidP="0057505F">
      <w:pPr>
        <w:autoSpaceDE w:val="0"/>
        <w:autoSpaceDN w:val="0"/>
        <w:adjustRightInd w:val="0"/>
        <w:spacing w:after="0" w:line="240" w:lineRule="auto"/>
        <w:rPr>
          <w:rFonts w:ascii="Bookman Old Style" w:hAnsi="Bookman Old Style" w:cs="Arial"/>
          <w:sz w:val="24"/>
          <w:szCs w:val="24"/>
          <w:lang w:bidi="ml-IN"/>
        </w:rPr>
      </w:pPr>
    </w:p>
    <w:p w:rsidR="0057505F" w:rsidRDefault="0057505F" w:rsidP="002D4291">
      <w:pPr>
        <w:autoSpaceDE w:val="0"/>
        <w:autoSpaceDN w:val="0"/>
        <w:adjustRightInd w:val="0"/>
        <w:spacing w:after="0" w:line="240" w:lineRule="auto"/>
        <w:ind w:firstLine="720"/>
        <w:rPr>
          <w:rFonts w:ascii="Bookman Old Style" w:hAnsi="Bookman Old Style" w:cs="Arial"/>
          <w:sz w:val="24"/>
          <w:szCs w:val="24"/>
          <w:lang w:bidi="ml-IN"/>
        </w:rPr>
      </w:pPr>
      <w:r>
        <w:rPr>
          <w:rFonts w:ascii="Bookman Old Style" w:hAnsi="Bookman Old Style" w:cs="Arial"/>
          <w:sz w:val="24"/>
          <w:szCs w:val="24"/>
          <w:lang w:bidi="ml-IN"/>
        </w:rPr>
        <w:t xml:space="preserve">It was suggested during the </w:t>
      </w:r>
      <w:r w:rsidR="00EC6F1D">
        <w:rPr>
          <w:rFonts w:ascii="Bookman Old Style" w:hAnsi="Bookman Old Style" w:cs="Arial"/>
          <w:sz w:val="24"/>
          <w:szCs w:val="24"/>
          <w:lang w:bidi="ml-IN"/>
        </w:rPr>
        <w:t>hearing that</w:t>
      </w:r>
      <w:r w:rsidR="00A6442D">
        <w:rPr>
          <w:rFonts w:ascii="Bookman Old Style" w:hAnsi="Bookman Old Style" w:cs="Arial"/>
          <w:sz w:val="24"/>
          <w:szCs w:val="24"/>
          <w:lang w:bidi="ml-IN"/>
        </w:rPr>
        <w:t xml:space="preserve"> the respondent to verify whether the service connection was originally given using a support pole and look</w:t>
      </w:r>
      <w:r w:rsidR="00EC6F1D">
        <w:rPr>
          <w:rFonts w:ascii="Bookman Old Style" w:hAnsi="Bookman Old Style" w:cs="Arial"/>
          <w:sz w:val="24"/>
          <w:szCs w:val="24"/>
          <w:lang w:bidi="ml-IN"/>
        </w:rPr>
        <w:t xml:space="preserve"> </w:t>
      </w:r>
      <w:r w:rsidR="005200BC">
        <w:rPr>
          <w:rFonts w:ascii="Bookman Old Style" w:hAnsi="Bookman Old Style" w:cs="Arial"/>
          <w:sz w:val="24"/>
          <w:szCs w:val="24"/>
          <w:lang w:bidi="ml-IN"/>
        </w:rPr>
        <w:t xml:space="preserve">into </w:t>
      </w:r>
      <w:r>
        <w:rPr>
          <w:rFonts w:ascii="Bookman Old Style" w:hAnsi="Bookman Old Style" w:cs="Arial"/>
          <w:sz w:val="24"/>
          <w:szCs w:val="24"/>
          <w:lang w:bidi="ml-IN"/>
        </w:rPr>
        <w:t>the</w:t>
      </w:r>
      <w:r w:rsidR="00EC6F1D">
        <w:rPr>
          <w:rFonts w:ascii="Bookman Old Style" w:hAnsi="Bookman Old Style" w:cs="Arial"/>
          <w:sz w:val="24"/>
          <w:szCs w:val="24"/>
          <w:lang w:bidi="ml-IN"/>
        </w:rPr>
        <w:t xml:space="preserve"> possibility for</w:t>
      </w:r>
      <w:r>
        <w:rPr>
          <w:rFonts w:ascii="Bookman Old Style" w:hAnsi="Bookman Old Style" w:cs="Arial"/>
          <w:sz w:val="24"/>
          <w:szCs w:val="24"/>
          <w:lang w:bidi="ml-IN"/>
        </w:rPr>
        <w:t xml:space="preserve"> shifting of the W/P service wire within the property of the appellant </w:t>
      </w:r>
      <w:r w:rsidR="00EC6F1D">
        <w:rPr>
          <w:rFonts w:ascii="Bookman Old Style" w:hAnsi="Bookman Old Style" w:cs="Arial"/>
          <w:sz w:val="24"/>
          <w:szCs w:val="24"/>
          <w:lang w:bidi="ml-IN"/>
        </w:rPr>
        <w:t>with least inconveni</w:t>
      </w:r>
      <w:r w:rsidR="00A6442D">
        <w:rPr>
          <w:rFonts w:ascii="Bookman Old Style" w:hAnsi="Bookman Old Style" w:cs="Arial"/>
          <w:sz w:val="24"/>
          <w:szCs w:val="24"/>
          <w:lang w:bidi="ml-IN"/>
        </w:rPr>
        <w:t xml:space="preserve">ence. But the appellant has </w:t>
      </w:r>
      <w:r w:rsidR="00EC6F1D">
        <w:rPr>
          <w:rFonts w:ascii="Bookman Old Style" w:hAnsi="Bookman Old Style" w:cs="Arial"/>
          <w:sz w:val="24"/>
          <w:szCs w:val="24"/>
          <w:lang w:bidi="ml-IN"/>
        </w:rPr>
        <w:t xml:space="preserve"> denied this suggestion. On going through the sketch and documents, this Authority has found that the shifting of the W/P service wire through the pathway is technically feasible</w:t>
      </w:r>
      <w:r w:rsidR="003C3E1D">
        <w:rPr>
          <w:rFonts w:ascii="Bookman Old Style" w:hAnsi="Bookman Old Style" w:cs="Arial"/>
          <w:sz w:val="24"/>
          <w:szCs w:val="24"/>
          <w:lang w:bidi="ml-IN"/>
        </w:rPr>
        <w:t xml:space="preserve"> and hence the respondent prepared an estimate for the shifting. The appellant’s argument is that earlier the line was given from the main post to a wooden pole and to the adjacent house. The line was shifted through the appellant’s property due to the damage of the wooden pole. The respondent has not furnished a reply to this contention of the appellant.</w:t>
      </w:r>
      <w:r w:rsidR="0059015C">
        <w:rPr>
          <w:rFonts w:ascii="Bookman Old Style" w:hAnsi="Bookman Old Style" w:cs="Arial"/>
          <w:sz w:val="24"/>
          <w:szCs w:val="24"/>
          <w:lang w:bidi="ml-IN"/>
        </w:rPr>
        <w:t xml:space="preserve"> Further the respondent has quoted some Board Orders B.O.(FTD)1819/2014 (No.</w:t>
      </w:r>
      <w:r w:rsidR="002D4291">
        <w:rPr>
          <w:rFonts w:ascii="Bookman Old Style" w:hAnsi="Bookman Old Style" w:cs="Arial"/>
          <w:sz w:val="24"/>
          <w:szCs w:val="24"/>
          <w:lang w:bidi="ml-IN"/>
        </w:rPr>
        <w:t xml:space="preserve"> </w:t>
      </w:r>
      <w:r w:rsidR="0059015C">
        <w:rPr>
          <w:rFonts w:ascii="Bookman Old Style" w:hAnsi="Bookman Old Style" w:cs="Arial"/>
          <w:sz w:val="24"/>
          <w:szCs w:val="24"/>
          <w:lang w:bidi="ml-IN"/>
        </w:rPr>
        <w:t>KSEB/TRAC/S Code/R2/2014 dated 02-07-2014 which he claimed as amendment to 4</w:t>
      </w:r>
      <w:r w:rsidR="002D4291">
        <w:rPr>
          <w:rFonts w:ascii="Bookman Old Style" w:hAnsi="Bookman Old Style" w:cs="Arial"/>
          <w:sz w:val="24"/>
          <w:szCs w:val="24"/>
          <w:lang w:bidi="ml-IN"/>
        </w:rPr>
        <w:t xml:space="preserve"> </w:t>
      </w:r>
      <w:r w:rsidR="0059015C">
        <w:rPr>
          <w:rFonts w:ascii="Bookman Old Style" w:hAnsi="Bookman Old Style" w:cs="Arial"/>
          <w:sz w:val="24"/>
          <w:szCs w:val="24"/>
          <w:lang w:bidi="ml-IN"/>
        </w:rPr>
        <w:t>(a) and 4 (b)</w:t>
      </w:r>
      <w:r w:rsidR="0059015C" w:rsidRPr="0059015C">
        <w:rPr>
          <w:rFonts w:ascii="Bookman Old Style" w:hAnsi="Bookman Old Style" w:cs="Arial"/>
          <w:sz w:val="24"/>
          <w:szCs w:val="24"/>
          <w:lang w:bidi="ml-IN"/>
        </w:rPr>
        <w:t xml:space="preserve"> </w:t>
      </w:r>
      <w:r w:rsidR="0059015C">
        <w:rPr>
          <w:rFonts w:ascii="Bookman Old Style" w:hAnsi="Bookman Old Style" w:cs="Arial"/>
          <w:sz w:val="24"/>
          <w:szCs w:val="24"/>
          <w:lang w:bidi="ml-IN"/>
        </w:rPr>
        <w:t>Regulation 95 of Supply Code 2014. Actually this Board Order is only a clarification and guidelines for implementation of Regulation 95 of Supply Code</w:t>
      </w:r>
      <w:r w:rsidR="002D4291">
        <w:rPr>
          <w:rFonts w:ascii="Bookman Old Style" w:hAnsi="Bookman Old Style" w:cs="Arial"/>
          <w:sz w:val="24"/>
          <w:szCs w:val="24"/>
          <w:lang w:bidi="ml-IN"/>
        </w:rPr>
        <w:t>,</w:t>
      </w:r>
      <w:r w:rsidR="0059015C">
        <w:rPr>
          <w:rFonts w:ascii="Bookman Old Style" w:hAnsi="Bookman Old Style" w:cs="Arial"/>
          <w:sz w:val="24"/>
          <w:szCs w:val="24"/>
          <w:lang w:bidi="ml-IN"/>
        </w:rPr>
        <w:t xml:space="preserve"> 2014.</w:t>
      </w:r>
      <w:r w:rsidR="004D0748">
        <w:rPr>
          <w:rFonts w:ascii="Bookman Old Style" w:hAnsi="Bookman Old Style" w:cs="Arial"/>
          <w:sz w:val="24"/>
          <w:szCs w:val="24"/>
          <w:lang w:bidi="ml-IN"/>
        </w:rPr>
        <w:t xml:space="preserve"> </w:t>
      </w:r>
      <w:r w:rsidR="004D0748" w:rsidRPr="004D0748">
        <w:rPr>
          <w:rFonts w:ascii="Bookman Old Style" w:hAnsi="Bookman Old Style" w:cs="Arial"/>
          <w:sz w:val="24"/>
          <w:szCs w:val="24"/>
          <w:lang w:bidi="ml-IN"/>
        </w:rPr>
        <w:t>Considering the above facts</w:t>
      </w:r>
      <w:r w:rsidR="004D0748">
        <w:rPr>
          <w:rFonts w:ascii="Bookman Old Style" w:hAnsi="Bookman Old Style" w:cs="Arial"/>
          <w:sz w:val="24"/>
          <w:szCs w:val="24"/>
          <w:lang w:bidi="ml-IN"/>
        </w:rPr>
        <w:t xml:space="preserve"> </w:t>
      </w:r>
      <w:r w:rsidR="004D0748" w:rsidRPr="004D0748">
        <w:rPr>
          <w:rFonts w:ascii="Bookman Old Style" w:hAnsi="Bookman Old Style" w:cs="Arial"/>
          <w:sz w:val="24"/>
          <w:szCs w:val="24"/>
          <w:lang w:bidi="ml-IN"/>
        </w:rPr>
        <w:t>I am of the opinion that the respondent may take action to shift the WP wire from the plot of the</w:t>
      </w:r>
      <w:r w:rsidR="004D0748">
        <w:rPr>
          <w:rFonts w:ascii="Bookman Old Style" w:hAnsi="Bookman Old Style" w:cs="Arial"/>
          <w:sz w:val="24"/>
          <w:szCs w:val="24"/>
          <w:lang w:bidi="ml-IN"/>
        </w:rPr>
        <w:t xml:space="preserve"> </w:t>
      </w:r>
      <w:r w:rsidR="004D0748" w:rsidRPr="004D0748">
        <w:rPr>
          <w:rFonts w:ascii="Bookman Old Style" w:hAnsi="Bookman Old Style" w:cs="Arial"/>
          <w:sz w:val="24"/>
          <w:szCs w:val="24"/>
          <w:lang w:bidi="ml-IN"/>
        </w:rPr>
        <w:t>appellant by suitable means which causes least inconvenience to others by erecting</w:t>
      </w:r>
      <w:r w:rsidR="004D0748">
        <w:rPr>
          <w:rFonts w:ascii="Bookman Old Style" w:hAnsi="Bookman Old Style" w:cs="Arial"/>
          <w:sz w:val="24"/>
          <w:szCs w:val="24"/>
          <w:lang w:bidi="ml-IN"/>
        </w:rPr>
        <w:t xml:space="preserve"> a Post</w:t>
      </w:r>
      <w:r w:rsidR="004D0748" w:rsidRPr="004D0748">
        <w:rPr>
          <w:rFonts w:ascii="Bookman Old Style" w:hAnsi="Bookman Old Style" w:cs="Arial"/>
          <w:sz w:val="24"/>
          <w:szCs w:val="24"/>
          <w:lang w:bidi="ml-IN"/>
        </w:rPr>
        <w:t xml:space="preserve"> in a corner</w:t>
      </w:r>
      <w:r w:rsidR="004D0748">
        <w:rPr>
          <w:rFonts w:ascii="Bookman Old Style" w:hAnsi="Bookman Old Style" w:cs="Arial"/>
          <w:sz w:val="24"/>
          <w:szCs w:val="24"/>
          <w:lang w:bidi="ml-IN"/>
        </w:rPr>
        <w:t xml:space="preserve"> </w:t>
      </w:r>
      <w:r w:rsidR="00A6442D">
        <w:rPr>
          <w:rFonts w:ascii="Bookman Old Style" w:hAnsi="Bookman Old Style" w:cs="Arial"/>
          <w:sz w:val="24"/>
          <w:szCs w:val="24"/>
          <w:lang w:bidi="ml-IN"/>
        </w:rPr>
        <w:t>or suitable location of the pathway</w:t>
      </w:r>
      <w:r w:rsidR="004D0748" w:rsidRPr="004D0748">
        <w:rPr>
          <w:rFonts w:ascii="Bookman Old Style" w:hAnsi="Bookman Old Style" w:cs="Arial"/>
          <w:sz w:val="24"/>
          <w:szCs w:val="24"/>
          <w:lang w:bidi="ml-IN"/>
        </w:rPr>
        <w:t xml:space="preserve">. </w:t>
      </w:r>
    </w:p>
    <w:p w:rsidR="0057505F" w:rsidRDefault="0057505F" w:rsidP="0057505F">
      <w:pPr>
        <w:pStyle w:val="NoSpacing"/>
        <w:rPr>
          <w:rFonts w:ascii="Bookman Old Style" w:hAnsi="Bookman Old Style"/>
          <w:sz w:val="24"/>
          <w:szCs w:val="24"/>
          <w:lang w:val="en-IN" w:bidi="ml-IN"/>
        </w:rPr>
      </w:pPr>
    </w:p>
    <w:p w:rsidR="004D0748" w:rsidRDefault="0057505F" w:rsidP="002D4291">
      <w:pPr>
        <w:autoSpaceDE w:val="0"/>
        <w:autoSpaceDN w:val="0"/>
        <w:adjustRightInd w:val="0"/>
        <w:spacing w:after="0" w:line="240" w:lineRule="auto"/>
        <w:ind w:firstLine="720"/>
        <w:rPr>
          <w:rFonts w:ascii="Bookman Old Style" w:hAnsi="Bookman Old Style" w:cs="Arial"/>
          <w:sz w:val="24"/>
          <w:szCs w:val="24"/>
          <w:lang w:bidi="ml-IN"/>
        </w:rPr>
      </w:pPr>
      <w:r>
        <w:rPr>
          <w:rFonts w:ascii="Bookman Old Style" w:hAnsi="Bookman Old Style"/>
          <w:sz w:val="24"/>
          <w:szCs w:val="24"/>
          <w:lang w:val="en-IN" w:bidi="ml-IN"/>
        </w:rPr>
        <w:t>In view of the above legal and factual position the respondent is directed to prepare a revised estimate for labour charges for shifting the service wire to the route proposed and the appellant shall remit the amount on receiving the demand notice.</w:t>
      </w:r>
      <w:r w:rsidR="004D0748">
        <w:rPr>
          <w:rFonts w:ascii="Bookman Old Style" w:hAnsi="Bookman Old Style"/>
          <w:sz w:val="24"/>
          <w:szCs w:val="24"/>
          <w:lang w:val="en-IN" w:bidi="ml-IN"/>
        </w:rPr>
        <w:t xml:space="preserve"> </w:t>
      </w:r>
      <w:r w:rsidR="004D0748">
        <w:rPr>
          <w:rFonts w:ascii="Bookman Old Style" w:hAnsi="Bookman Old Style" w:cs="Arial"/>
          <w:sz w:val="24"/>
          <w:szCs w:val="24"/>
          <w:lang w:bidi="ml-IN"/>
        </w:rPr>
        <w:t>If there is any obstruction, the respondent may take up the case with the District Magistrate for suitable orders to draw the lines, as per rules.</w:t>
      </w:r>
    </w:p>
    <w:p w:rsidR="0057505F" w:rsidRDefault="0057505F" w:rsidP="0057505F">
      <w:pPr>
        <w:pStyle w:val="NoSpacing"/>
        <w:rPr>
          <w:rFonts w:ascii="Bookman Old Style" w:hAnsi="Bookman Old Style"/>
          <w:sz w:val="24"/>
          <w:szCs w:val="24"/>
          <w:lang w:val="en-IN" w:bidi="ml-IN"/>
        </w:rPr>
      </w:pPr>
    </w:p>
    <w:p w:rsidR="005200BC" w:rsidRDefault="005200BC" w:rsidP="009661AD">
      <w:pPr>
        <w:autoSpaceDE w:val="0"/>
        <w:autoSpaceDN w:val="0"/>
        <w:adjustRightInd w:val="0"/>
        <w:spacing w:after="0" w:line="240" w:lineRule="auto"/>
        <w:rPr>
          <w:rFonts w:ascii="Bookman Old Style" w:hAnsi="Bookman Old Style" w:cs="Cambria"/>
          <w:b/>
          <w:bCs/>
          <w:sz w:val="24"/>
          <w:szCs w:val="24"/>
          <w:u w:val="single"/>
        </w:rPr>
      </w:pPr>
    </w:p>
    <w:p w:rsidR="009661AD" w:rsidRDefault="009661AD" w:rsidP="009661AD">
      <w:pPr>
        <w:autoSpaceDE w:val="0"/>
        <w:autoSpaceDN w:val="0"/>
        <w:adjustRightInd w:val="0"/>
        <w:spacing w:after="0" w:line="240" w:lineRule="auto"/>
        <w:rPr>
          <w:rFonts w:ascii="Bookman Old Style" w:hAnsi="Bookman Old Style" w:cs="Cambria"/>
          <w:b/>
          <w:bCs/>
          <w:sz w:val="24"/>
          <w:szCs w:val="24"/>
          <w:u w:val="single"/>
        </w:rPr>
      </w:pPr>
      <w:r>
        <w:rPr>
          <w:rFonts w:ascii="Bookman Old Style" w:hAnsi="Bookman Old Style" w:cs="Cambria"/>
          <w:b/>
          <w:bCs/>
          <w:sz w:val="24"/>
          <w:szCs w:val="24"/>
          <w:u w:val="single"/>
        </w:rPr>
        <w:t>Decision</w:t>
      </w:r>
    </w:p>
    <w:p w:rsidR="009661AD" w:rsidRDefault="009661AD" w:rsidP="009661AD">
      <w:pPr>
        <w:autoSpaceDE w:val="0"/>
        <w:autoSpaceDN w:val="0"/>
        <w:adjustRightInd w:val="0"/>
        <w:spacing w:after="0" w:line="240" w:lineRule="auto"/>
        <w:rPr>
          <w:rFonts w:ascii="Bookman Old Style" w:hAnsi="Bookman Old Style" w:cs="Cambria"/>
          <w:b/>
          <w:bCs/>
          <w:sz w:val="24"/>
          <w:szCs w:val="24"/>
          <w:u w:val="single"/>
        </w:rPr>
      </w:pPr>
    </w:p>
    <w:p w:rsidR="009661AD" w:rsidRDefault="009661AD" w:rsidP="009661AD">
      <w:pPr>
        <w:autoSpaceDE w:val="0"/>
        <w:autoSpaceDN w:val="0"/>
        <w:adjustRightInd w:val="0"/>
        <w:spacing w:after="0" w:line="240" w:lineRule="auto"/>
        <w:ind w:firstLine="720"/>
        <w:rPr>
          <w:rFonts w:ascii="Bookman Old Style" w:hAnsi="Bookman Old Style" w:cs="Cambria"/>
          <w:sz w:val="24"/>
          <w:szCs w:val="24"/>
        </w:rPr>
      </w:pPr>
    </w:p>
    <w:p w:rsidR="009661AD" w:rsidRPr="005200BC" w:rsidRDefault="009661AD" w:rsidP="009661AD">
      <w:pPr>
        <w:autoSpaceDE w:val="0"/>
        <w:autoSpaceDN w:val="0"/>
        <w:adjustRightInd w:val="0"/>
        <w:spacing w:after="0" w:line="240" w:lineRule="auto"/>
        <w:ind w:firstLine="720"/>
        <w:rPr>
          <w:rFonts w:ascii="Bookman Old Style" w:hAnsi="Bookman Old Style"/>
          <w:sz w:val="24"/>
          <w:szCs w:val="24"/>
          <w:lang w:val="en-IN" w:bidi="ml-IN"/>
        </w:rPr>
      </w:pPr>
      <w:r w:rsidRPr="005200BC">
        <w:rPr>
          <w:rFonts w:ascii="Bookman Old Style" w:hAnsi="Bookman Old Style"/>
          <w:sz w:val="24"/>
          <w:szCs w:val="24"/>
          <w:lang w:val="en-IN" w:bidi="ml-IN"/>
        </w:rPr>
        <w:t>From the analysis done and conclusions arrived at, I take the following decision.</w:t>
      </w:r>
    </w:p>
    <w:p w:rsidR="009661AD" w:rsidRPr="005200BC" w:rsidRDefault="009661AD" w:rsidP="009661AD">
      <w:pPr>
        <w:autoSpaceDE w:val="0"/>
        <w:autoSpaceDN w:val="0"/>
        <w:adjustRightInd w:val="0"/>
        <w:spacing w:after="0" w:line="240" w:lineRule="auto"/>
        <w:ind w:firstLine="720"/>
        <w:rPr>
          <w:rFonts w:ascii="Bookman Old Style" w:hAnsi="Bookman Old Style"/>
          <w:sz w:val="24"/>
          <w:szCs w:val="24"/>
          <w:lang w:val="en-IN" w:bidi="ml-IN"/>
        </w:rPr>
      </w:pPr>
    </w:p>
    <w:p w:rsidR="009661AD" w:rsidRDefault="009661AD" w:rsidP="005200BC">
      <w:pPr>
        <w:autoSpaceDE w:val="0"/>
        <w:autoSpaceDN w:val="0"/>
        <w:adjustRightInd w:val="0"/>
        <w:spacing w:after="0" w:line="240" w:lineRule="auto"/>
        <w:ind w:firstLine="720"/>
        <w:rPr>
          <w:rFonts w:ascii="Bookman Old Style" w:hAnsi="Bookman Old Style"/>
          <w:sz w:val="24"/>
          <w:szCs w:val="24"/>
          <w:lang w:val="en-IN" w:bidi="ml-IN"/>
        </w:rPr>
      </w:pPr>
      <w:r>
        <w:rPr>
          <w:rFonts w:ascii="Bookman Old Style" w:hAnsi="Bookman Old Style"/>
          <w:sz w:val="24"/>
          <w:szCs w:val="24"/>
          <w:lang w:val="en-IN" w:bidi="ml-IN"/>
        </w:rPr>
        <w:lastRenderedPageBreak/>
        <w:t>In view of the above legal and factual position the respondent shall prepare a revised estimate for labour charges for shifting the service wire to the route proposed and the appellant shall remit the amount on receiving the demand notice.</w:t>
      </w:r>
    </w:p>
    <w:p w:rsidR="009661AD" w:rsidRPr="005200BC" w:rsidRDefault="009661AD" w:rsidP="009661AD">
      <w:pPr>
        <w:autoSpaceDE w:val="0"/>
        <w:autoSpaceDN w:val="0"/>
        <w:adjustRightInd w:val="0"/>
        <w:spacing w:after="0" w:line="240" w:lineRule="auto"/>
        <w:ind w:firstLine="720"/>
        <w:rPr>
          <w:rFonts w:ascii="Bookman Old Style" w:hAnsi="Bookman Old Style"/>
          <w:sz w:val="24"/>
          <w:szCs w:val="24"/>
          <w:lang w:val="en-IN" w:bidi="ml-IN"/>
        </w:rPr>
      </w:pPr>
    </w:p>
    <w:p w:rsidR="009661AD" w:rsidRPr="005200BC" w:rsidRDefault="009661AD" w:rsidP="009661AD">
      <w:pPr>
        <w:autoSpaceDE w:val="0"/>
        <w:autoSpaceDN w:val="0"/>
        <w:adjustRightInd w:val="0"/>
        <w:spacing w:after="0" w:line="240" w:lineRule="auto"/>
        <w:ind w:firstLine="720"/>
        <w:rPr>
          <w:rFonts w:ascii="Bookman Old Style" w:hAnsi="Bookman Old Style"/>
          <w:sz w:val="24"/>
          <w:szCs w:val="24"/>
          <w:lang w:val="en-IN" w:bidi="ml-IN"/>
        </w:rPr>
      </w:pPr>
      <w:r w:rsidRPr="005200BC">
        <w:rPr>
          <w:rFonts w:ascii="Bookman Old Style" w:hAnsi="Bookman Old Style"/>
          <w:sz w:val="24"/>
          <w:szCs w:val="24"/>
          <w:lang w:val="en-IN" w:bidi="ml-IN"/>
        </w:rPr>
        <w:t>Having concluded and decided as above, it is ordered accordingly. The Appeal Petition filed by the appellant is found having merits and is allowed to the extent it is ordered.</w:t>
      </w:r>
    </w:p>
    <w:p w:rsidR="009661AD" w:rsidRPr="005200BC" w:rsidRDefault="009661AD" w:rsidP="009661AD">
      <w:pPr>
        <w:autoSpaceDE w:val="0"/>
        <w:autoSpaceDN w:val="0"/>
        <w:adjustRightInd w:val="0"/>
        <w:spacing w:after="0" w:line="240" w:lineRule="auto"/>
        <w:ind w:firstLine="720"/>
        <w:rPr>
          <w:rFonts w:ascii="Bookman Old Style" w:hAnsi="Bookman Old Style"/>
          <w:sz w:val="24"/>
          <w:szCs w:val="24"/>
          <w:lang w:val="en-IN" w:bidi="ml-IN"/>
        </w:rPr>
      </w:pPr>
    </w:p>
    <w:p w:rsidR="009661AD" w:rsidRDefault="009661AD" w:rsidP="009661AD">
      <w:pPr>
        <w:autoSpaceDE w:val="0"/>
        <w:autoSpaceDN w:val="0"/>
        <w:adjustRightInd w:val="0"/>
        <w:spacing w:after="0" w:line="240" w:lineRule="auto"/>
        <w:ind w:firstLine="720"/>
        <w:rPr>
          <w:rFonts w:ascii="Bookman Old Style" w:hAnsi="Bookman Old Style"/>
          <w:sz w:val="24"/>
          <w:szCs w:val="24"/>
          <w:lang w:val="en-IN" w:bidi="ml-IN"/>
        </w:rPr>
      </w:pPr>
    </w:p>
    <w:p w:rsidR="000E6DF3" w:rsidRPr="005200BC" w:rsidRDefault="000E6DF3" w:rsidP="009661AD">
      <w:pPr>
        <w:autoSpaceDE w:val="0"/>
        <w:autoSpaceDN w:val="0"/>
        <w:adjustRightInd w:val="0"/>
        <w:spacing w:after="0" w:line="240" w:lineRule="auto"/>
        <w:ind w:firstLine="720"/>
        <w:rPr>
          <w:rFonts w:ascii="Bookman Old Style" w:hAnsi="Bookman Old Style"/>
          <w:sz w:val="24"/>
          <w:szCs w:val="24"/>
          <w:lang w:val="en-IN" w:bidi="ml-IN"/>
        </w:rPr>
      </w:pPr>
    </w:p>
    <w:p w:rsidR="006B618A" w:rsidRDefault="006B618A" w:rsidP="006B618A">
      <w:pPr>
        <w:pStyle w:val="NoSpacing"/>
        <w:ind w:left="709" w:hanging="425"/>
        <w:rPr>
          <w:rFonts w:ascii="Bookman Old Style" w:hAnsi="Bookman Old Style" w:cs="Times New Roman"/>
          <w:sz w:val="24"/>
          <w:szCs w:val="24"/>
          <w:lang w:val="en-IN" w:bidi="ml-IN"/>
        </w:rPr>
      </w:pPr>
    </w:p>
    <w:p w:rsidR="005200BC" w:rsidRDefault="005200BC" w:rsidP="006B618A">
      <w:pPr>
        <w:pStyle w:val="NoSpacing"/>
        <w:ind w:left="709" w:hanging="425"/>
        <w:rPr>
          <w:rFonts w:ascii="Bookman Old Style" w:hAnsi="Bookman Old Style" w:cs="Times New Roman"/>
          <w:sz w:val="24"/>
          <w:szCs w:val="24"/>
          <w:lang w:val="en-IN" w:bidi="ml-IN"/>
        </w:rPr>
      </w:pPr>
    </w:p>
    <w:p w:rsidR="005200BC" w:rsidRPr="005200BC" w:rsidRDefault="005200BC" w:rsidP="005200BC">
      <w:pPr>
        <w:pStyle w:val="NoSpacing"/>
        <w:ind w:left="709" w:hanging="425"/>
        <w:jc w:val="right"/>
        <w:rPr>
          <w:rFonts w:ascii="Bookman Old Style" w:hAnsi="Bookman Old Style" w:cs="Times New Roman"/>
          <w:b/>
          <w:bCs/>
          <w:sz w:val="24"/>
          <w:szCs w:val="24"/>
          <w:lang w:val="en-IN" w:bidi="ml-IN"/>
        </w:rPr>
      </w:pPr>
      <w:r w:rsidRPr="005200BC">
        <w:rPr>
          <w:rFonts w:ascii="Bookman Old Style" w:hAnsi="Bookman Old Style" w:cs="Times New Roman"/>
          <w:b/>
          <w:bCs/>
          <w:sz w:val="24"/>
          <w:szCs w:val="24"/>
          <w:lang w:val="en-IN" w:bidi="ml-IN"/>
        </w:rPr>
        <w:tab/>
        <w:t>ELECTRICITY OMBUDSMAN</w:t>
      </w:r>
    </w:p>
    <w:p w:rsidR="005200BC" w:rsidRDefault="005200BC" w:rsidP="005200BC">
      <w:pPr>
        <w:pStyle w:val="NoSpacing"/>
        <w:ind w:left="709" w:hanging="425"/>
        <w:rPr>
          <w:rFonts w:ascii="Bookman Old Style" w:hAnsi="Bookman Old Style" w:cs="Times New Roman"/>
          <w:sz w:val="24"/>
          <w:szCs w:val="24"/>
          <w:lang w:val="en-IN" w:bidi="ml-IN"/>
        </w:rPr>
      </w:pPr>
    </w:p>
    <w:p w:rsidR="005200BC" w:rsidRDefault="005200BC" w:rsidP="005200BC">
      <w:pPr>
        <w:pStyle w:val="NoSpacing"/>
        <w:ind w:left="709" w:hanging="425"/>
        <w:rPr>
          <w:rFonts w:ascii="Bookman Old Style" w:hAnsi="Bookman Old Style" w:cs="Times New Roman"/>
          <w:sz w:val="24"/>
          <w:szCs w:val="24"/>
          <w:lang w:val="en-IN" w:bidi="ml-IN"/>
        </w:rPr>
      </w:pPr>
    </w:p>
    <w:p w:rsidR="000E6DF3" w:rsidRDefault="000E6DF3" w:rsidP="005200BC">
      <w:pPr>
        <w:pStyle w:val="NoSpacing"/>
        <w:rPr>
          <w:rFonts w:ascii="Bookman Old Style" w:hAnsi="Bookman Old Style" w:cs="Times New Roman"/>
          <w:sz w:val="24"/>
          <w:szCs w:val="24"/>
          <w:u w:val="single"/>
        </w:rPr>
      </w:pPr>
    </w:p>
    <w:p w:rsidR="005200BC" w:rsidRPr="000E6DF3" w:rsidRDefault="005200BC" w:rsidP="005200BC">
      <w:pPr>
        <w:pStyle w:val="NoSpacing"/>
        <w:rPr>
          <w:rFonts w:ascii="Bookman Old Style" w:hAnsi="Bookman Old Style" w:cs="Times New Roman"/>
          <w:sz w:val="24"/>
          <w:szCs w:val="24"/>
          <w:u w:val="single"/>
        </w:rPr>
      </w:pPr>
      <w:r w:rsidRPr="000E6DF3">
        <w:rPr>
          <w:rFonts w:ascii="Bookman Old Style" w:hAnsi="Bookman Old Style" w:cs="Times New Roman"/>
          <w:sz w:val="24"/>
          <w:szCs w:val="24"/>
          <w:u w:val="single"/>
        </w:rPr>
        <w:t>P/074/2017</w:t>
      </w:r>
      <w:r w:rsidR="000E6DF3">
        <w:rPr>
          <w:rFonts w:ascii="Bookman Old Style" w:hAnsi="Bookman Old Style" w:cs="Times New Roman"/>
          <w:sz w:val="24"/>
          <w:szCs w:val="24"/>
          <w:u w:val="single"/>
        </w:rPr>
        <w:t>/</w:t>
      </w:r>
      <w:r w:rsidR="000E6DF3">
        <w:rPr>
          <w:rFonts w:ascii="Bookman Old Style" w:hAnsi="Bookman Old Style" w:cs="Times New Roman"/>
          <w:sz w:val="24"/>
          <w:szCs w:val="24"/>
          <w:u w:val="single"/>
        </w:rPr>
        <w:tab/>
      </w:r>
      <w:r w:rsidR="000E6DF3">
        <w:rPr>
          <w:rFonts w:ascii="Bookman Old Style" w:hAnsi="Bookman Old Style" w:cs="Times New Roman"/>
          <w:sz w:val="24"/>
          <w:szCs w:val="24"/>
          <w:u w:val="single"/>
        </w:rPr>
        <w:tab/>
        <w:t>/Dated:</w:t>
      </w:r>
      <w:r w:rsidR="000E6DF3">
        <w:rPr>
          <w:rFonts w:ascii="Bookman Old Style" w:hAnsi="Bookman Old Style" w:cs="Times New Roman"/>
          <w:sz w:val="24"/>
          <w:szCs w:val="24"/>
          <w:u w:val="single"/>
        </w:rPr>
        <w:tab/>
      </w:r>
      <w:r w:rsidR="000E6DF3">
        <w:rPr>
          <w:rFonts w:ascii="Bookman Old Style" w:hAnsi="Bookman Old Style" w:cs="Times New Roman"/>
          <w:sz w:val="24"/>
          <w:szCs w:val="24"/>
          <w:u w:val="single"/>
        </w:rPr>
        <w:tab/>
      </w:r>
      <w:r w:rsidR="000E6DF3">
        <w:rPr>
          <w:rFonts w:ascii="Bookman Old Style" w:hAnsi="Bookman Old Style" w:cs="Times New Roman"/>
          <w:sz w:val="24"/>
          <w:szCs w:val="24"/>
          <w:u w:val="single"/>
        </w:rPr>
        <w:tab/>
      </w:r>
      <w:r w:rsidR="000E6DF3">
        <w:rPr>
          <w:rFonts w:ascii="Bookman Old Style" w:hAnsi="Bookman Old Style" w:cs="Times New Roman"/>
          <w:sz w:val="24"/>
          <w:szCs w:val="24"/>
          <w:u w:val="single"/>
        </w:rPr>
        <w:tab/>
      </w:r>
    </w:p>
    <w:p w:rsidR="005200BC" w:rsidRDefault="005200BC" w:rsidP="005200BC">
      <w:pPr>
        <w:pStyle w:val="NoSpacing"/>
        <w:rPr>
          <w:rFonts w:ascii="Bookman Old Style" w:hAnsi="Bookman Old Style" w:cs="Times New Roman"/>
          <w:sz w:val="24"/>
          <w:szCs w:val="24"/>
        </w:rPr>
      </w:pPr>
    </w:p>
    <w:p w:rsidR="005200BC" w:rsidRDefault="005200BC" w:rsidP="005200BC">
      <w:pPr>
        <w:pStyle w:val="NoSpacing"/>
        <w:rPr>
          <w:rFonts w:ascii="Bookman Old Style" w:hAnsi="Bookman Old Style" w:cs="Times New Roman"/>
          <w:sz w:val="24"/>
          <w:szCs w:val="24"/>
        </w:rPr>
      </w:pPr>
      <w:r>
        <w:rPr>
          <w:rFonts w:ascii="Bookman Old Style" w:hAnsi="Bookman Old Style" w:cs="Times New Roman"/>
          <w:sz w:val="24"/>
          <w:szCs w:val="24"/>
        </w:rPr>
        <w:t>Delivered to:</w:t>
      </w:r>
    </w:p>
    <w:p w:rsidR="005200BC" w:rsidRDefault="005200BC" w:rsidP="005200BC">
      <w:pPr>
        <w:pStyle w:val="NoSpacing"/>
        <w:rPr>
          <w:rFonts w:ascii="Bookman Old Style" w:hAnsi="Bookman Old Style" w:cs="Times New Roman"/>
          <w:sz w:val="24"/>
          <w:szCs w:val="24"/>
        </w:rPr>
      </w:pPr>
    </w:p>
    <w:p w:rsidR="005200BC" w:rsidRDefault="00D55D1D" w:rsidP="000E6DF3">
      <w:pPr>
        <w:pStyle w:val="NoSpacing"/>
        <w:numPr>
          <w:ilvl w:val="0"/>
          <w:numId w:val="2"/>
        </w:numPr>
        <w:rPr>
          <w:rFonts w:ascii="Bookman Old Style" w:hAnsi="Bookman Old Style" w:cs="Times New Roman"/>
          <w:sz w:val="24"/>
          <w:szCs w:val="24"/>
        </w:rPr>
      </w:pPr>
      <w:r>
        <w:rPr>
          <w:rFonts w:ascii="Bookman Old Style" w:hAnsi="Bookman Old Style" w:cs="Times New Roman"/>
          <w:sz w:val="24"/>
          <w:szCs w:val="24"/>
        </w:rPr>
        <w:t>Sri</w:t>
      </w:r>
      <w:r w:rsidR="005200BC">
        <w:rPr>
          <w:rFonts w:ascii="Bookman Old Style" w:hAnsi="Bookman Old Style" w:cs="Times New Roman"/>
          <w:sz w:val="24"/>
          <w:szCs w:val="24"/>
        </w:rPr>
        <w:t xml:space="preserve"> D. Prabhakaran Pillai, TC 10/1733-1 KRWA-23, Kavalloor Lane, Vattiyoorkavu P.O., Thiruvananthapuram</w:t>
      </w:r>
      <w:r w:rsidR="000E6DF3">
        <w:rPr>
          <w:rFonts w:ascii="Bookman Old Style" w:hAnsi="Bookman Old Style" w:cs="Times New Roman"/>
          <w:sz w:val="24"/>
          <w:szCs w:val="24"/>
        </w:rPr>
        <w:t>.</w:t>
      </w:r>
    </w:p>
    <w:p w:rsidR="005200BC" w:rsidRDefault="005200BC" w:rsidP="000E6DF3">
      <w:pPr>
        <w:pStyle w:val="NoSpacing"/>
        <w:numPr>
          <w:ilvl w:val="0"/>
          <w:numId w:val="2"/>
        </w:numPr>
        <w:rPr>
          <w:rFonts w:ascii="Bookman Old Style" w:hAnsi="Bookman Old Style" w:cs="Times New Roman"/>
          <w:sz w:val="24"/>
          <w:szCs w:val="24"/>
        </w:rPr>
      </w:pPr>
      <w:r>
        <w:rPr>
          <w:rFonts w:ascii="Bookman Old Style" w:hAnsi="Bookman Old Style" w:cs="Times New Roman"/>
          <w:sz w:val="24"/>
          <w:szCs w:val="24"/>
        </w:rPr>
        <w:t>The Assistant Executive Engineer, Electrical Sub Division, KSE Board Ltd</w:t>
      </w:r>
      <w:r w:rsidR="00D55D1D">
        <w:rPr>
          <w:rFonts w:ascii="Bookman Old Style" w:hAnsi="Bookman Old Style" w:cs="Times New Roman"/>
          <w:sz w:val="24"/>
          <w:szCs w:val="24"/>
        </w:rPr>
        <w:t>, Vellayambalam</w:t>
      </w:r>
      <w:r>
        <w:rPr>
          <w:rFonts w:ascii="Bookman Old Style" w:hAnsi="Bookman Old Style" w:cs="Times New Roman"/>
          <w:sz w:val="24"/>
          <w:szCs w:val="24"/>
        </w:rPr>
        <w:t>, Thiruvananthapuram</w:t>
      </w:r>
      <w:r w:rsidR="000E6DF3">
        <w:rPr>
          <w:rFonts w:ascii="Bookman Old Style" w:hAnsi="Bookman Old Style" w:cs="Times New Roman"/>
          <w:sz w:val="24"/>
          <w:szCs w:val="24"/>
        </w:rPr>
        <w:t>.</w:t>
      </w:r>
    </w:p>
    <w:p w:rsidR="005200BC" w:rsidRDefault="005200BC" w:rsidP="000E6DF3">
      <w:pPr>
        <w:pStyle w:val="NoSpacing"/>
        <w:rPr>
          <w:rFonts w:ascii="Bookman Old Style" w:hAnsi="Bookman Old Style" w:cs="Times New Roman"/>
          <w:sz w:val="24"/>
          <w:szCs w:val="24"/>
          <w:lang w:val="en-IN" w:bidi="ml-IN"/>
        </w:rPr>
      </w:pPr>
    </w:p>
    <w:p w:rsidR="000E6DF3" w:rsidRDefault="000E6DF3" w:rsidP="000E6DF3">
      <w:pPr>
        <w:pStyle w:val="NoSpacing"/>
        <w:rPr>
          <w:rFonts w:ascii="Bookman Old Style" w:hAnsi="Bookman Old Style" w:cs="Times New Roman"/>
          <w:sz w:val="24"/>
          <w:szCs w:val="24"/>
          <w:lang w:val="en-IN" w:bidi="ml-IN"/>
        </w:rPr>
      </w:pPr>
      <w:r>
        <w:rPr>
          <w:rFonts w:ascii="Bookman Old Style" w:hAnsi="Bookman Old Style" w:cs="Times New Roman"/>
          <w:sz w:val="24"/>
          <w:szCs w:val="24"/>
          <w:lang w:val="en-IN" w:bidi="ml-IN"/>
        </w:rPr>
        <w:t>Copy to:</w:t>
      </w:r>
    </w:p>
    <w:p w:rsidR="000E6DF3" w:rsidRPr="00C052BA" w:rsidRDefault="000E6DF3" w:rsidP="000E6DF3">
      <w:pPr>
        <w:spacing w:after="0" w:line="240" w:lineRule="auto"/>
        <w:rPr>
          <w:rFonts w:ascii="Bookman Old Style" w:hAnsi="Bookman Old Style"/>
          <w:sz w:val="24"/>
          <w:szCs w:val="24"/>
        </w:rPr>
      </w:pPr>
    </w:p>
    <w:p w:rsidR="000E6DF3" w:rsidRPr="00C052BA" w:rsidRDefault="000E6DF3" w:rsidP="000E6DF3">
      <w:pPr>
        <w:pStyle w:val="NoSpacing"/>
        <w:numPr>
          <w:ilvl w:val="0"/>
          <w:numId w:val="3"/>
        </w:numPr>
        <w:rPr>
          <w:rFonts w:ascii="Bookman Old Style" w:hAnsi="Bookman Old Style" w:cs="Times New Roman"/>
          <w:sz w:val="24"/>
          <w:szCs w:val="24"/>
        </w:rPr>
      </w:pPr>
      <w:r w:rsidRPr="00C052BA">
        <w:rPr>
          <w:rFonts w:ascii="Bookman Old Style" w:hAnsi="Bookman Old Style" w:cs="Times New Roman"/>
          <w:sz w:val="24"/>
          <w:szCs w:val="24"/>
        </w:rPr>
        <w:t>The Secretary, Kerala State Electricity Regulatory Commission, KPFC Bhavanam, Vellayambalam, Thiruvananthapuram-10.</w:t>
      </w:r>
    </w:p>
    <w:p w:rsidR="000E6DF3" w:rsidRPr="00C052BA" w:rsidRDefault="000E6DF3" w:rsidP="000E6DF3">
      <w:pPr>
        <w:pStyle w:val="NoSpacing"/>
        <w:numPr>
          <w:ilvl w:val="0"/>
          <w:numId w:val="3"/>
        </w:numPr>
        <w:tabs>
          <w:tab w:val="left" w:pos="1701"/>
          <w:tab w:val="left" w:pos="3969"/>
          <w:tab w:val="left" w:pos="4536"/>
        </w:tabs>
        <w:rPr>
          <w:rFonts w:ascii="Bookman Old Style" w:hAnsi="Bookman Old Style" w:cs="Times New Roman"/>
          <w:sz w:val="24"/>
          <w:szCs w:val="24"/>
        </w:rPr>
      </w:pPr>
      <w:r w:rsidRPr="00C052BA">
        <w:rPr>
          <w:rFonts w:ascii="Bookman Old Style" w:hAnsi="Bookman Old Style" w:cs="Times New Roman"/>
          <w:sz w:val="24"/>
          <w:szCs w:val="24"/>
        </w:rPr>
        <w:t>The Secretary, KSE Board Limited, Vydhyuthibhavanam, Pattom,   Thiruvananthapuram-4.</w:t>
      </w:r>
    </w:p>
    <w:p w:rsidR="000E6DF3" w:rsidRPr="00C052BA" w:rsidRDefault="000E6DF3" w:rsidP="000E6DF3">
      <w:pPr>
        <w:pStyle w:val="ListParagraph"/>
        <w:numPr>
          <w:ilvl w:val="0"/>
          <w:numId w:val="3"/>
        </w:numPr>
        <w:spacing w:after="0" w:line="240" w:lineRule="auto"/>
        <w:rPr>
          <w:rFonts w:ascii="Bookman Old Style" w:hAnsi="Bookman Old Style"/>
          <w:sz w:val="24"/>
          <w:szCs w:val="24"/>
        </w:rPr>
      </w:pPr>
      <w:r w:rsidRPr="00C052BA">
        <w:rPr>
          <w:rFonts w:ascii="Bookman Old Style" w:hAnsi="Bookman Old Style"/>
          <w:sz w:val="24"/>
          <w:szCs w:val="24"/>
        </w:rPr>
        <w:t>The Chairperson, Consumer Grievance Redressal Forum, Vydhyuthibhavanam, KSE Board Ltd, Kottarakkara - 691 506.</w:t>
      </w:r>
    </w:p>
    <w:p w:rsidR="000E6DF3" w:rsidRDefault="000E6DF3" w:rsidP="000E6DF3">
      <w:pPr>
        <w:pStyle w:val="NoSpacing"/>
        <w:rPr>
          <w:rFonts w:ascii="Bookman Old Style" w:hAnsi="Bookman Old Style" w:cs="Times New Roman"/>
          <w:sz w:val="24"/>
          <w:szCs w:val="24"/>
          <w:lang w:val="en-IN" w:bidi="ml-IN"/>
        </w:rPr>
      </w:pPr>
    </w:p>
    <w:sectPr w:rsidR="000E6DF3" w:rsidSect="005303C2">
      <w:headerReference w:type="default" r:id="rId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84C" w:rsidRDefault="0071284C" w:rsidP="00AA36EB">
      <w:pPr>
        <w:spacing w:after="0" w:line="240" w:lineRule="auto"/>
      </w:pPr>
      <w:r>
        <w:separator/>
      </w:r>
    </w:p>
  </w:endnote>
  <w:endnote w:type="continuationSeparator" w:id="1">
    <w:p w:rsidR="0071284C" w:rsidRDefault="0071284C" w:rsidP="00AA3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84C" w:rsidRDefault="0071284C" w:rsidP="00AA36EB">
      <w:pPr>
        <w:spacing w:after="0" w:line="240" w:lineRule="auto"/>
      </w:pPr>
      <w:r>
        <w:separator/>
      </w:r>
    </w:p>
  </w:footnote>
  <w:footnote w:type="continuationSeparator" w:id="1">
    <w:p w:rsidR="0071284C" w:rsidRDefault="0071284C" w:rsidP="00AA36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0283"/>
      <w:docPartObj>
        <w:docPartGallery w:val="Page Numbers (Top of Page)"/>
        <w:docPartUnique/>
      </w:docPartObj>
    </w:sdtPr>
    <w:sdtContent>
      <w:p w:rsidR="003C3E1D" w:rsidRDefault="00FF0EAC">
        <w:pPr>
          <w:pStyle w:val="Header"/>
          <w:jc w:val="center"/>
        </w:pPr>
        <w:fldSimple w:instr=" PAGE   \* MERGEFORMAT ">
          <w:r w:rsidR="000E6DF3">
            <w:rPr>
              <w:noProof/>
            </w:rPr>
            <w:t>6</w:t>
          </w:r>
        </w:fldSimple>
      </w:p>
    </w:sdtContent>
  </w:sdt>
  <w:p w:rsidR="003C3E1D" w:rsidRDefault="003C3E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91"/>
    <w:multiLevelType w:val="hybridMultilevel"/>
    <w:tmpl w:val="E326E2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3A2806"/>
    <w:multiLevelType w:val="hybridMultilevel"/>
    <w:tmpl w:val="AB6CD9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E05795F"/>
    <w:multiLevelType w:val="hybridMultilevel"/>
    <w:tmpl w:val="9878CDA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E336E9"/>
    <w:rsid w:val="00023E1C"/>
    <w:rsid w:val="0007368E"/>
    <w:rsid w:val="000743B4"/>
    <w:rsid w:val="000E6DF3"/>
    <w:rsid w:val="00105B3D"/>
    <w:rsid w:val="00184456"/>
    <w:rsid w:val="001B3E68"/>
    <w:rsid w:val="001C1E0B"/>
    <w:rsid w:val="001E4F72"/>
    <w:rsid w:val="00207B85"/>
    <w:rsid w:val="0023667F"/>
    <w:rsid w:val="00280F88"/>
    <w:rsid w:val="00285F44"/>
    <w:rsid w:val="002D4291"/>
    <w:rsid w:val="00310191"/>
    <w:rsid w:val="00381044"/>
    <w:rsid w:val="00392442"/>
    <w:rsid w:val="003C3E1D"/>
    <w:rsid w:val="003D5733"/>
    <w:rsid w:val="004233E3"/>
    <w:rsid w:val="004437CE"/>
    <w:rsid w:val="00444634"/>
    <w:rsid w:val="004446D7"/>
    <w:rsid w:val="00447CC2"/>
    <w:rsid w:val="004B3B18"/>
    <w:rsid w:val="004B4EDD"/>
    <w:rsid w:val="004C2A3C"/>
    <w:rsid w:val="004D0748"/>
    <w:rsid w:val="004F1E72"/>
    <w:rsid w:val="004F56EC"/>
    <w:rsid w:val="00502869"/>
    <w:rsid w:val="005200BC"/>
    <w:rsid w:val="00523ED1"/>
    <w:rsid w:val="005303C2"/>
    <w:rsid w:val="00544833"/>
    <w:rsid w:val="00574390"/>
    <w:rsid w:val="0057505F"/>
    <w:rsid w:val="0059015C"/>
    <w:rsid w:val="005A0A53"/>
    <w:rsid w:val="005C6DF0"/>
    <w:rsid w:val="00601D4C"/>
    <w:rsid w:val="00633079"/>
    <w:rsid w:val="00666629"/>
    <w:rsid w:val="00691F8F"/>
    <w:rsid w:val="006B618A"/>
    <w:rsid w:val="0071284C"/>
    <w:rsid w:val="007267EF"/>
    <w:rsid w:val="007C529C"/>
    <w:rsid w:val="007E490F"/>
    <w:rsid w:val="00816DED"/>
    <w:rsid w:val="0085231A"/>
    <w:rsid w:val="00885949"/>
    <w:rsid w:val="008944D0"/>
    <w:rsid w:val="008C7209"/>
    <w:rsid w:val="008F07EB"/>
    <w:rsid w:val="00951F1E"/>
    <w:rsid w:val="009661AD"/>
    <w:rsid w:val="00971372"/>
    <w:rsid w:val="009B56CA"/>
    <w:rsid w:val="009C202E"/>
    <w:rsid w:val="009F79EE"/>
    <w:rsid w:val="00A0030B"/>
    <w:rsid w:val="00A046A2"/>
    <w:rsid w:val="00A06F76"/>
    <w:rsid w:val="00A103B6"/>
    <w:rsid w:val="00A17227"/>
    <w:rsid w:val="00A24634"/>
    <w:rsid w:val="00A25118"/>
    <w:rsid w:val="00A540AF"/>
    <w:rsid w:val="00A6442D"/>
    <w:rsid w:val="00AA36EB"/>
    <w:rsid w:val="00AA6709"/>
    <w:rsid w:val="00AF34AF"/>
    <w:rsid w:val="00B35F3B"/>
    <w:rsid w:val="00B71BC5"/>
    <w:rsid w:val="00B95769"/>
    <w:rsid w:val="00C277BF"/>
    <w:rsid w:val="00C27F7C"/>
    <w:rsid w:val="00C323A0"/>
    <w:rsid w:val="00C94246"/>
    <w:rsid w:val="00D55D1D"/>
    <w:rsid w:val="00D563C2"/>
    <w:rsid w:val="00D653BA"/>
    <w:rsid w:val="00D67D68"/>
    <w:rsid w:val="00D962CD"/>
    <w:rsid w:val="00DC4B49"/>
    <w:rsid w:val="00DC5AED"/>
    <w:rsid w:val="00E17A81"/>
    <w:rsid w:val="00E336E9"/>
    <w:rsid w:val="00E60ABD"/>
    <w:rsid w:val="00E656EF"/>
    <w:rsid w:val="00E7523B"/>
    <w:rsid w:val="00E82368"/>
    <w:rsid w:val="00E867F7"/>
    <w:rsid w:val="00EC358F"/>
    <w:rsid w:val="00EC6F1D"/>
    <w:rsid w:val="00EF7FD3"/>
    <w:rsid w:val="00F6587A"/>
    <w:rsid w:val="00F73BE2"/>
    <w:rsid w:val="00FD6839"/>
    <w:rsid w:val="00FF0EAC"/>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E9"/>
  </w:style>
  <w:style w:type="paragraph" w:styleId="Heading1">
    <w:name w:val="heading 1"/>
    <w:basedOn w:val="Normal"/>
    <w:next w:val="Normal"/>
    <w:link w:val="Heading1Char"/>
    <w:uiPriority w:val="9"/>
    <w:qFormat/>
    <w:rsid w:val="00285F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85F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5F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5F4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5F4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85F4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5F4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5F4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85F4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F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85F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5F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85F4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85F4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85F4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85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85F4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85F4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85F44"/>
    <w:pPr>
      <w:spacing w:line="240" w:lineRule="auto"/>
    </w:pPr>
    <w:rPr>
      <w:b/>
      <w:bCs/>
      <w:color w:val="4F81BD" w:themeColor="accent1"/>
      <w:sz w:val="18"/>
      <w:szCs w:val="18"/>
    </w:rPr>
  </w:style>
  <w:style w:type="paragraph" w:styleId="Title">
    <w:name w:val="Title"/>
    <w:basedOn w:val="Normal"/>
    <w:next w:val="Normal"/>
    <w:link w:val="TitleChar"/>
    <w:uiPriority w:val="10"/>
    <w:qFormat/>
    <w:rsid w:val="00285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5F4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5F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5F4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85F44"/>
    <w:rPr>
      <w:b/>
      <w:bCs/>
    </w:rPr>
  </w:style>
  <w:style w:type="character" w:styleId="Emphasis">
    <w:name w:val="Emphasis"/>
    <w:basedOn w:val="DefaultParagraphFont"/>
    <w:uiPriority w:val="20"/>
    <w:qFormat/>
    <w:rsid w:val="00285F44"/>
    <w:rPr>
      <w:i/>
      <w:iCs/>
    </w:rPr>
  </w:style>
  <w:style w:type="paragraph" w:styleId="NoSpacing">
    <w:name w:val="No Spacing"/>
    <w:uiPriority w:val="1"/>
    <w:qFormat/>
    <w:rsid w:val="00285F44"/>
    <w:pPr>
      <w:spacing w:after="0" w:line="240" w:lineRule="auto"/>
    </w:pPr>
  </w:style>
  <w:style w:type="paragraph" w:styleId="ListParagraph">
    <w:name w:val="List Paragraph"/>
    <w:basedOn w:val="Normal"/>
    <w:uiPriority w:val="34"/>
    <w:qFormat/>
    <w:rsid w:val="00285F44"/>
    <w:pPr>
      <w:ind w:left="720"/>
      <w:contextualSpacing/>
    </w:pPr>
  </w:style>
  <w:style w:type="paragraph" w:styleId="Quote">
    <w:name w:val="Quote"/>
    <w:basedOn w:val="Normal"/>
    <w:next w:val="Normal"/>
    <w:link w:val="QuoteChar"/>
    <w:uiPriority w:val="29"/>
    <w:qFormat/>
    <w:rsid w:val="00285F44"/>
    <w:rPr>
      <w:i/>
      <w:iCs/>
      <w:color w:val="000000" w:themeColor="text1"/>
    </w:rPr>
  </w:style>
  <w:style w:type="character" w:customStyle="1" w:styleId="QuoteChar">
    <w:name w:val="Quote Char"/>
    <w:basedOn w:val="DefaultParagraphFont"/>
    <w:link w:val="Quote"/>
    <w:uiPriority w:val="29"/>
    <w:rsid w:val="00285F44"/>
    <w:rPr>
      <w:i/>
      <w:iCs/>
      <w:color w:val="000000" w:themeColor="text1"/>
    </w:rPr>
  </w:style>
  <w:style w:type="paragraph" w:styleId="IntenseQuote">
    <w:name w:val="Intense Quote"/>
    <w:basedOn w:val="Normal"/>
    <w:next w:val="Normal"/>
    <w:link w:val="IntenseQuoteChar"/>
    <w:uiPriority w:val="30"/>
    <w:qFormat/>
    <w:rsid w:val="00285F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5F44"/>
    <w:rPr>
      <w:b/>
      <w:bCs/>
      <w:i/>
      <w:iCs/>
      <w:color w:val="4F81BD" w:themeColor="accent1"/>
    </w:rPr>
  </w:style>
  <w:style w:type="character" w:styleId="SubtleEmphasis">
    <w:name w:val="Subtle Emphasis"/>
    <w:basedOn w:val="DefaultParagraphFont"/>
    <w:uiPriority w:val="19"/>
    <w:qFormat/>
    <w:rsid w:val="00285F44"/>
    <w:rPr>
      <w:i/>
      <w:iCs/>
      <w:color w:val="808080" w:themeColor="text1" w:themeTint="7F"/>
    </w:rPr>
  </w:style>
  <w:style w:type="character" w:styleId="IntenseEmphasis">
    <w:name w:val="Intense Emphasis"/>
    <w:basedOn w:val="DefaultParagraphFont"/>
    <w:uiPriority w:val="21"/>
    <w:qFormat/>
    <w:rsid w:val="00285F44"/>
    <w:rPr>
      <w:b/>
      <w:bCs/>
      <w:i/>
      <w:iCs/>
      <w:color w:val="4F81BD" w:themeColor="accent1"/>
    </w:rPr>
  </w:style>
  <w:style w:type="character" w:styleId="SubtleReference">
    <w:name w:val="Subtle Reference"/>
    <w:basedOn w:val="DefaultParagraphFont"/>
    <w:uiPriority w:val="31"/>
    <w:qFormat/>
    <w:rsid w:val="00285F44"/>
    <w:rPr>
      <w:smallCaps/>
      <w:color w:val="C0504D" w:themeColor="accent2"/>
      <w:u w:val="single"/>
    </w:rPr>
  </w:style>
  <w:style w:type="character" w:styleId="IntenseReference">
    <w:name w:val="Intense Reference"/>
    <w:basedOn w:val="DefaultParagraphFont"/>
    <w:uiPriority w:val="32"/>
    <w:qFormat/>
    <w:rsid w:val="00285F44"/>
    <w:rPr>
      <w:b/>
      <w:bCs/>
      <w:smallCaps/>
      <w:color w:val="C0504D" w:themeColor="accent2"/>
      <w:spacing w:val="5"/>
      <w:u w:val="single"/>
    </w:rPr>
  </w:style>
  <w:style w:type="character" w:styleId="BookTitle">
    <w:name w:val="Book Title"/>
    <w:basedOn w:val="DefaultParagraphFont"/>
    <w:uiPriority w:val="33"/>
    <w:qFormat/>
    <w:rsid w:val="00285F44"/>
    <w:rPr>
      <w:b/>
      <w:bCs/>
      <w:smallCaps/>
      <w:spacing w:val="5"/>
    </w:rPr>
  </w:style>
  <w:style w:type="paragraph" w:styleId="TOCHeading">
    <w:name w:val="TOC Heading"/>
    <w:basedOn w:val="Heading1"/>
    <w:next w:val="Normal"/>
    <w:uiPriority w:val="39"/>
    <w:semiHidden/>
    <w:unhideWhenUsed/>
    <w:qFormat/>
    <w:rsid w:val="00285F44"/>
    <w:pPr>
      <w:outlineLvl w:val="9"/>
    </w:pPr>
  </w:style>
  <w:style w:type="paragraph" w:customStyle="1" w:styleId="Style1">
    <w:name w:val="Style1"/>
    <w:basedOn w:val="Normal"/>
    <w:autoRedefine/>
    <w:qFormat/>
    <w:rsid w:val="00447CC2"/>
    <w:pPr>
      <w:spacing w:after="0" w:line="480" w:lineRule="auto"/>
      <w:jc w:val="center"/>
    </w:pPr>
    <w:rPr>
      <w:rFonts w:eastAsiaTheme="minorEastAsia"/>
      <w:b/>
      <w:color w:val="000000" w:themeColor="text1"/>
      <w:sz w:val="28"/>
      <w:szCs w:val="28"/>
      <w:lang w:val="en-IN" w:eastAsia="en-IN" w:bidi="ar-SA"/>
    </w:rPr>
  </w:style>
  <w:style w:type="paragraph" w:styleId="Header">
    <w:name w:val="header"/>
    <w:basedOn w:val="Normal"/>
    <w:link w:val="HeaderChar"/>
    <w:uiPriority w:val="99"/>
    <w:unhideWhenUsed/>
    <w:rsid w:val="00AA3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6EB"/>
  </w:style>
  <w:style w:type="paragraph" w:styleId="Footer">
    <w:name w:val="footer"/>
    <w:basedOn w:val="Normal"/>
    <w:link w:val="FooterChar"/>
    <w:uiPriority w:val="99"/>
    <w:semiHidden/>
    <w:unhideWhenUsed/>
    <w:rsid w:val="00AA36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A36EB"/>
  </w:style>
  <w:style w:type="character" w:styleId="Hyperlink">
    <w:name w:val="Hyperlink"/>
    <w:basedOn w:val="DefaultParagraphFont"/>
    <w:uiPriority w:val="99"/>
    <w:semiHidden/>
    <w:unhideWhenUsed/>
    <w:rsid w:val="005303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4638123">
      <w:bodyDiv w:val="1"/>
      <w:marLeft w:val="0"/>
      <w:marRight w:val="0"/>
      <w:marTop w:val="0"/>
      <w:marBottom w:val="0"/>
      <w:divBdr>
        <w:top w:val="none" w:sz="0" w:space="0" w:color="auto"/>
        <w:left w:val="none" w:sz="0" w:space="0" w:color="auto"/>
        <w:bottom w:val="none" w:sz="0" w:space="0" w:color="auto"/>
        <w:right w:val="none" w:sz="0" w:space="0" w:color="auto"/>
      </w:divBdr>
    </w:div>
    <w:div w:id="1048719384">
      <w:bodyDiv w:val="1"/>
      <w:marLeft w:val="0"/>
      <w:marRight w:val="0"/>
      <w:marTop w:val="0"/>
      <w:marBottom w:val="0"/>
      <w:divBdr>
        <w:top w:val="none" w:sz="0" w:space="0" w:color="auto"/>
        <w:left w:val="none" w:sz="0" w:space="0" w:color="auto"/>
        <w:bottom w:val="none" w:sz="0" w:space="0" w:color="auto"/>
        <w:right w:val="none" w:sz="0" w:space="0" w:color="auto"/>
      </w:divBdr>
    </w:div>
    <w:div w:id="2043893589">
      <w:bodyDiv w:val="1"/>
      <w:marLeft w:val="0"/>
      <w:marRight w:val="0"/>
      <w:marTop w:val="0"/>
      <w:marBottom w:val="0"/>
      <w:divBdr>
        <w:top w:val="none" w:sz="0" w:space="0" w:color="auto"/>
        <w:left w:val="none" w:sz="0" w:space="0" w:color="auto"/>
        <w:bottom w:val="none" w:sz="0" w:space="0" w:color="auto"/>
        <w:right w:val="none" w:sz="0" w:space="0" w:color="auto"/>
      </w:divBdr>
    </w:div>
    <w:div w:id="206926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alae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AC880-398A-401D-85E2-DBFE1E5E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2017-10-04T10:09:00Z</cp:lastPrinted>
  <dcterms:created xsi:type="dcterms:W3CDTF">2017-10-04T10:07:00Z</dcterms:created>
  <dcterms:modified xsi:type="dcterms:W3CDTF">2017-10-08T08:49:00Z</dcterms:modified>
</cp:coreProperties>
</file>